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0491" w14:textId="77777777" w:rsidR="000363E9" w:rsidRPr="00504730" w:rsidRDefault="000363E9" w:rsidP="003609E0">
      <w:pPr>
        <w:spacing w:after="120"/>
        <w:jc w:val="right"/>
        <w:rPr>
          <w:color w:val="000000" w:themeColor="text1"/>
        </w:rPr>
      </w:pPr>
    </w:p>
    <w:p w14:paraId="25270AC4" w14:textId="77777777" w:rsidR="00EC02A8" w:rsidRPr="00504730" w:rsidRDefault="00EC02A8" w:rsidP="003609E0">
      <w:pPr>
        <w:spacing w:after="120"/>
        <w:rPr>
          <w:color w:val="000000" w:themeColor="text1"/>
        </w:rPr>
      </w:pPr>
    </w:p>
    <w:p w14:paraId="5B61B0BD" w14:textId="77777777" w:rsidR="00855F5D" w:rsidRPr="00504730" w:rsidRDefault="00855F5D" w:rsidP="003609E0">
      <w:pPr>
        <w:spacing w:after="120"/>
        <w:ind w:right="972"/>
        <w:jc w:val="both"/>
        <w:outlineLvl w:val="0"/>
        <w:rPr>
          <w:rFonts w:cs="Arial"/>
          <w:b/>
          <w:color w:val="000000" w:themeColor="text1"/>
        </w:rPr>
      </w:pPr>
      <w:r w:rsidRPr="00504730">
        <w:rPr>
          <w:rFonts w:cs="Arial"/>
          <w:b/>
          <w:color w:val="000000" w:themeColor="text1"/>
        </w:rPr>
        <w:t xml:space="preserve">Presseinformation </w:t>
      </w:r>
    </w:p>
    <w:p w14:paraId="4DC6317B" w14:textId="51976B68" w:rsidR="00855F5D" w:rsidRPr="00504730" w:rsidRDefault="00843CEE" w:rsidP="003609E0">
      <w:pPr>
        <w:spacing w:after="120"/>
        <w:ind w:right="972"/>
        <w:jc w:val="both"/>
        <w:outlineLvl w:val="0"/>
        <w:rPr>
          <w:rFonts w:cs="Arial"/>
          <w:b/>
          <w:color w:val="000000" w:themeColor="text1"/>
        </w:rPr>
      </w:pPr>
      <w:r>
        <w:rPr>
          <w:rFonts w:cs="Arial"/>
          <w:b/>
          <w:color w:val="000000" w:themeColor="text1"/>
        </w:rPr>
        <w:t>1. Juni</w:t>
      </w:r>
      <w:r w:rsidR="00B233E3" w:rsidRPr="00504730">
        <w:rPr>
          <w:rFonts w:cs="Arial"/>
          <w:b/>
          <w:color w:val="000000" w:themeColor="text1"/>
        </w:rPr>
        <w:t xml:space="preserve"> 2016</w:t>
      </w:r>
    </w:p>
    <w:p w14:paraId="476507F6" w14:textId="77777777" w:rsidR="00855F5D" w:rsidRPr="00504730" w:rsidRDefault="00855F5D" w:rsidP="003609E0">
      <w:pPr>
        <w:spacing w:after="120"/>
        <w:ind w:right="972"/>
        <w:jc w:val="both"/>
        <w:outlineLvl w:val="0"/>
        <w:rPr>
          <w:rFonts w:cs="Arial"/>
          <w:b/>
          <w:color w:val="000000" w:themeColor="text1"/>
        </w:rPr>
      </w:pPr>
    </w:p>
    <w:p w14:paraId="6D74802F" w14:textId="77777777" w:rsidR="00C91AAD" w:rsidRPr="00504730" w:rsidRDefault="00C91AAD" w:rsidP="003609E0">
      <w:pPr>
        <w:spacing w:after="120"/>
        <w:rPr>
          <w:rFonts w:cs="Arial"/>
          <w:b/>
          <w:color w:val="000000" w:themeColor="text1"/>
          <w:sz w:val="28"/>
          <w:szCs w:val="28"/>
        </w:rPr>
      </w:pPr>
    </w:p>
    <w:p w14:paraId="012432E1" w14:textId="0464680B" w:rsidR="00855F5D" w:rsidRPr="00504730" w:rsidRDefault="00B3616B" w:rsidP="003609E0">
      <w:pPr>
        <w:spacing w:after="120"/>
        <w:rPr>
          <w:rFonts w:cs="Arial"/>
          <w:b/>
          <w:color w:val="000000" w:themeColor="text1"/>
          <w:sz w:val="28"/>
          <w:szCs w:val="28"/>
        </w:rPr>
      </w:pPr>
      <w:r w:rsidRPr="00504730">
        <w:rPr>
          <w:rFonts w:cs="Arial"/>
          <w:b/>
          <w:color w:val="000000" w:themeColor="text1"/>
          <w:sz w:val="28"/>
          <w:szCs w:val="28"/>
        </w:rPr>
        <w:t>Qualitätsvoller</w:t>
      </w:r>
      <w:r w:rsidR="00563458" w:rsidRPr="00504730">
        <w:rPr>
          <w:rFonts w:cs="Arial"/>
          <w:b/>
          <w:color w:val="000000" w:themeColor="text1"/>
          <w:sz w:val="28"/>
          <w:szCs w:val="28"/>
        </w:rPr>
        <w:t xml:space="preserve"> Stadtraum </w:t>
      </w:r>
      <w:r w:rsidRPr="00504730">
        <w:rPr>
          <w:rFonts w:cs="Arial"/>
          <w:b/>
          <w:color w:val="000000" w:themeColor="text1"/>
          <w:sz w:val="28"/>
          <w:szCs w:val="28"/>
        </w:rPr>
        <w:t xml:space="preserve">mit Begegnungszonen </w:t>
      </w:r>
    </w:p>
    <w:p w14:paraId="64C087A6" w14:textId="77777777" w:rsidR="00855F5D" w:rsidRPr="00541CAE" w:rsidRDefault="00855F5D" w:rsidP="003609E0">
      <w:pPr>
        <w:widowControl w:val="0"/>
        <w:autoSpaceDE w:val="0"/>
        <w:autoSpaceDN w:val="0"/>
        <w:adjustRightInd w:val="0"/>
        <w:spacing w:after="120"/>
        <w:rPr>
          <w:rFonts w:cs="Arial"/>
          <w:b/>
          <w:color w:val="000000" w:themeColor="text1"/>
        </w:rPr>
      </w:pPr>
    </w:p>
    <w:p w14:paraId="471AA9A4" w14:textId="50A1AE23" w:rsidR="00CF6091" w:rsidRPr="00541CAE" w:rsidRDefault="00631E1D" w:rsidP="003609E0">
      <w:pPr>
        <w:widowControl w:val="0"/>
        <w:autoSpaceDE w:val="0"/>
        <w:autoSpaceDN w:val="0"/>
        <w:adjustRightInd w:val="0"/>
        <w:spacing w:after="120"/>
        <w:rPr>
          <w:rFonts w:cs="Arial"/>
          <w:b/>
          <w:color w:val="000000" w:themeColor="text1"/>
        </w:rPr>
      </w:pPr>
      <w:r w:rsidRPr="00541CAE">
        <w:rPr>
          <w:rFonts w:cs="Arial"/>
          <w:b/>
          <w:color w:val="000000" w:themeColor="text1"/>
        </w:rPr>
        <w:t>Erfolgsfaktoren, g</w:t>
      </w:r>
      <w:r w:rsidR="00FB4BA8" w:rsidRPr="00541CAE">
        <w:rPr>
          <w:rFonts w:cs="Arial"/>
          <w:b/>
          <w:color w:val="000000" w:themeColor="text1"/>
        </w:rPr>
        <w:t xml:space="preserve">esellschaftliche </w:t>
      </w:r>
      <w:r w:rsidRPr="00541CAE">
        <w:rPr>
          <w:rFonts w:cs="Arial"/>
          <w:b/>
          <w:color w:val="000000" w:themeColor="text1"/>
        </w:rPr>
        <w:t xml:space="preserve">und </w:t>
      </w:r>
      <w:r w:rsidR="00E62CA6">
        <w:rPr>
          <w:rFonts w:cs="Arial"/>
          <w:b/>
          <w:color w:val="000000" w:themeColor="text1"/>
        </w:rPr>
        <w:t xml:space="preserve">soziale </w:t>
      </w:r>
      <w:bookmarkStart w:id="0" w:name="_GoBack"/>
      <w:bookmarkEnd w:id="0"/>
      <w:r w:rsidRPr="00541CAE">
        <w:rPr>
          <w:rFonts w:cs="Arial"/>
          <w:b/>
          <w:color w:val="000000" w:themeColor="text1"/>
        </w:rPr>
        <w:t xml:space="preserve">Aspekte, </w:t>
      </w:r>
      <w:r w:rsidR="00115EC6" w:rsidRPr="00541CAE">
        <w:rPr>
          <w:rFonts w:cs="Arial"/>
          <w:b/>
          <w:color w:val="000000" w:themeColor="text1"/>
        </w:rPr>
        <w:t>Pla</w:t>
      </w:r>
      <w:r w:rsidRPr="00541CAE">
        <w:rPr>
          <w:rFonts w:cs="Arial"/>
          <w:b/>
          <w:color w:val="000000" w:themeColor="text1"/>
        </w:rPr>
        <w:t>nungs- und Gestaltungsbeispiele</w:t>
      </w:r>
      <w:r w:rsidR="00115EC6" w:rsidRPr="00541CAE">
        <w:rPr>
          <w:rFonts w:cs="Arial"/>
          <w:b/>
          <w:color w:val="000000" w:themeColor="text1"/>
        </w:rPr>
        <w:t xml:space="preserve"> </w:t>
      </w:r>
      <w:r w:rsidRPr="00541CAE">
        <w:rPr>
          <w:rFonts w:cs="Arial"/>
          <w:b/>
          <w:color w:val="000000" w:themeColor="text1"/>
        </w:rPr>
        <w:t>sowie Erfahrungen mit bereits umgesetzten</w:t>
      </w:r>
      <w:r w:rsidR="00115EC6" w:rsidRPr="00541CAE">
        <w:rPr>
          <w:rFonts w:cs="Arial"/>
          <w:b/>
          <w:color w:val="000000" w:themeColor="text1"/>
        </w:rPr>
        <w:t xml:space="preserve"> </w:t>
      </w:r>
      <w:r w:rsidR="00495D19" w:rsidRPr="00541CAE">
        <w:rPr>
          <w:rFonts w:cs="Arial"/>
          <w:b/>
          <w:color w:val="000000" w:themeColor="text1"/>
        </w:rPr>
        <w:t>Projekte</w:t>
      </w:r>
      <w:r w:rsidR="00F12B25">
        <w:rPr>
          <w:rFonts w:cs="Arial"/>
          <w:b/>
          <w:color w:val="000000" w:themeColor="text1"/>
        </w:rPr>
        <w:t>n</w:t>
      </w:r>
      <w:r w:rsidR="00115EC6" w:rsidRPr="00541CAE">
        <w:rPr>
          <w:rFonts w:cs="Arial"/>
          <w:b/>
          <w:color w:val="000000" w:themeColor="text1"/>
        </w:rPr>
        <w:t xml:space="preserve"> präsentierten ausgesuchte </w:t>
      </w:r>
      <w:r w:rsidR="00305E55" w:rsidRPr="00541CAE">
        <w:rPr>
          <w:rFonts w:cs="Arial"/>
          <w:b/>
          <w:color w:val="000000" w:themeColor="text1"/>
        </w:rPr>
        <w:t>Vortragende</w:t>
      </w:r>
      <w:r w:rsidR="00115EC6" w:rsidRPr="00541CAE">
        <w:rPr>
          <w:rFonts w:cs="Arial"/>
          <w:b/>
          <w:color w:val="000000" w:themeColor="text1"/>
        </w:rPr>
        <w:t xml:space="preserve"> beim </w:t>
      </w:r>
      <w:r w:rsidR="003E22A0" w:rsidRPr="00541CAE">
        <w:rPr>
          <w:rFonts w:cs="Arial"/>
          <w:b/>
          <w:color w:val="000000" w:themeColor="text1"/>
        </w:rPr>
        <w:t>Expertenforum „Begegnungszonen – Qualitätsvoller Stadtraum für alle“</w:t>
      </w:r>
      <w:r w:rsidR="006D284D" w:rsidRPr="00541CAE">
        <w:rPr>
          <w:rFonts w:cs="Arial"/>
          <w:b/>
          <w:color w:val="000000" w:themeColor="text1"/>
        </w:rPr>
        <w:t>.</w:t>
      </w:r>
    </w:p>
    <w:p w14:paraId="156E05CB" w14:textId="73D6587E" w:rsidR="00082B9B" w:rsidRPr="00541CAE" w:rsidRDefault="008E3AED" w:rsidP="003609E0">
      <w:pPr>
        <w:widowControl w:val="0"/>
        <w:autoSpaceDE w:val="0"/>
        <w:autoSpaceDN w:val="0"/>
        <w:adjustRightInd w:val="0"/>
        <w:spacing w:after="120"/>
        <w:rPr>
          <w:b/>
          <w:color w:val="000000" w:themeColor="text1"/>
        </w:rPr>
      </w:pPr>
      <w:r w:rsidRPr="00541CAE">
        <w:rPr>
          <w:b/>
          <w:color w:val="000000" w:themeColor="text1"/>
        </w:rPr>
        <w:t xml:space="preserve">Auch </w:t>
      </w:r>
      <w:r w:rsidR="00CF6091" w:rsidRPr="00541CAE">
        <w:rPr>
          <w:b/>
          <w:color w:val="000000" w:themeColor="text1"/>
        </w:rPr>
        <w:t xml:space="preserve">Maria </w:t>
      </w:r>
      <w:proofErr w:type="spellStart"/>
      <w:r w:rsidR="00CF6091" w:rsidRPr="00541CAE">
        <w:rPr>
          <w:b/>
          <w:color w:val="000000" w:themeColor="text1"/>
        </w:rPr>
        <w:t>Vassilakou</w:t>
      </w:r>
      <w:proofErr w:type="spellEnd"/>
      <w:r w:rsidR="00CF6091" w:rsidRPr="00541CAE">
        <w:rPr>
          <w:b/>
          <w:color w:val="000000" w:themeColor="text1"/>
        </w:rPr>
        <w:t xml:space="preserve">, Vizebürgermeisterin von Wien, durfte bei </w:t>
      </w:r>
      <w:r w:rsidR="002121A6" w:rsidRPr="00541CAE">
        <w:rPr>
          <w:b/>
          <w:color w:val="000000" w:themeColor="text1"/>
        </w:rPr>
        <w:t xml:space="preserve">der Veranstaltung nicht fehlen: </w:t>
      </w:r>
      <w:r w:rsidR="00CF6091" w:rsidRPr="00541CAE">
        <w:rPr>
          <w:b/>
          <w:color w:val="000000" w:themeColor="text1"/>
        </w:rPr>
        <w:t xml:space="preserve">„Der Pflasterung mit großen Granitplatten kommt im Zusammenhang mit der </w:t>
      </w:r>
      <w:proofErr w:type="spellStart"/>
      <w:r w:rsidR="00CF6091" w:rsidRPr="00541CAE">
        <w:rPr>
          <w:b/>
          <w:color w:val="000000" w:themeColor="text1"/>
        </w:rPr>
        <w:t>Mariahilfer</w:t>
      </w:r>
      <w:proofErr w:type="spellEnd"/>
      <w:r w:rsidR="00CF6091" w:rsidRPr="00541CAE">
        <w:rPr>
          <w:b/>
          <w:color w:val="000000" w:themeColor="text1"/>
        </w:rPr>
        <w:t xml:space="preserve"> Straße eine wesentliche Bedeutung zu. Wir sind so erzogen, dass wir Asphalt mit Auto gleichsetzen. Sobald aber ein anderer Belag vorhanden ist, beginnen wir den Straßenraum ganz anders zu nutzen. Durch die Pflasterung erscheint der Straßenraum wie eine große Piazza und nicht als klassische Straße“, berichtet sie über ihre Erfahrungen mit der Neugest</w:t>
      </w:r>
      <w:r w:rsidR="00253618">
        <w:rPr>
          <w:b/>
          <w:color w:val="000000" w:themeColor="text1"/>
        </w:rPr>
        <w:t xml:space="preserve">altung der </w:t>
      </w:r>
      <w:proofErr w:type="spellStart"/>
      <w:r w:rsidR="00253618">
        <w:rPr>
          <w:b/>
          <w:color w:val="000000" w:themeColor="text1"/>
        </w:rPr>
        <w:t>Mariahilfer</w:t>
      </w:r>
      <w:proofErr w:type="spellEnd"/>
      <w:r w:rsidR="00253618">
        <w:rPr>
          <w:b/>
          <w:color w:val="000000" w:themeColor="text1"/>
        </w:rPr>
        <w:t xml:space="preserve"> Straß</w:t>
      </w:r>
      <w:r w:rsidR="002121A6" w:rsidRPr="00541CAE">
        <w:rPr>
          <w:b/>
          <w:color w:val="000000" w:themeColor="text1"/>
        </w:rPr>
        <w:t>e.</w:t>
      </w:r>
    </w:p>
    <w:p w14:paraId="2D39974C" w14:textId="367DD3C5" w:rsidR="00082B9B" w:rsidRPr="00504730" w:rsidRDefault="00082B9B" w:rsidP="003609E0">
      <w:pPr>
        <w:widowControl w:val="0"/>
        <w:autoSpaceDE w:val="0"/>
        <w:autoSpaceDN w:val="0"/>
        <w:adjustRightInd w:val="0"/>
        <w:spacing w:after="120"/>
        <w:rPr>
          <w:rFonts w:cs="Arial"/>
          <w:color w:val="000000" w:themeColor="text1"/>
        </w:rPr>
      </w:pPr>
      <w:r w:rsidRPr="00504730">
        <w:rPr>
          <w:rFonts w:cs="Arial"/>
          <w:color w:val="000000" w:themeColor="text1"/>
        </w:rPr>
        <w:t>Dies bestätigt auch der Architekturpsychologie H</w:t>
      </w:r>
      <w:r w:rsidR="002121A6">
        <w:rPr>
          <w:rFonts w:cs="Arial"/>
          <w:color w:val="000000" w:themeColor="text1"/>
        </w:rPr>
        <w:t xml:space="preserve">arald </w:t>
      </w:r>
      <w:proofErr w:type="spellStart"/>
      <w:r w:rsidR="002121A6">
        <w:rPr>
          <w:rFonts w:cs="Arial"/>
          <w:color w:val="000000" w:themeColor="text1"/>
        </w:rPr>
        <w:t>Deinsberger-Deinsweger</w:t>
      </w:r>
      <w:proofErr w:type="spellEnd"/>
      <w:r w:rsidR="002121A6">
        <w:rPr>
          <w:rFonts w:cs="Arial"/>
          <w:color w:val="000000" w:themeColor="text1"/>
        </w:rPr>
        <w:t>, denn a</w:t>
      </w:r>
      <w:r w:rsidRPr="00504730">
        <w:rPr>
          <w:rFonts w:cs="Arial"/>
          <w:color w:val="000000" w:themeColor="text1"/>
        </w:rPr>
        <w:t>us psychologischer Sicht entstehe eine Begegnungszone durch die Bodengestaltung: „Unsere Umgebung bietet eine Handlungsanregung an, die ein bestimmtes Verhalten möglich macht: durch Strukturen, Materialien und Formen mit hoher sensorischer Qualität wie bei Pflasterflächen wird die Aufenthaltsbereitschaft erhöht und die</w:t>
      </w:r>
      <w:r w:rsidR="00071DAD">
        <w:rPr>
          <w:rFonts w:cs="Arial"/>
          <w:color w:val="000000" w:themeColor="text1"/>
        </w:rPr>
        <w:t xml:space="preserve"> Geschwindigkeit angepasst,“ er</w:t>
      </w:r>
      <w:r w:rsidR="009F4462">
        <w:rPr>
          <w:rFonts w:cs="Arial"/>
          <w:color w:val="000000" w:themeColor="text1"/>
        </w:rPr>
        <w:t>klärt</w:t>
      </w:r>
      <w:r w:rsidRPr="00504730">
        <w:rPr>
          <w:rFonts w:cs="Arial"/>
          <w:color w:val="000000" w:themeColor="text1"/>
        </w:rPr>
        <w:t xml:space="preserve"> </w:t>
      </w:r>
      <w:proofErr w:type="spellStart"/>
      <w:r w:rsidRPr="00504730">
        <w:rPr>
          <w:rFonts w:cs="Arial"/>
          <w:color w:val="000000" w:themeColor="text1"/>
        </w:rPr>
        <w:t>Deinsberger-Deinsweger</w:t>
      </w:r>
      <w:proofErr w:type="spellEnd"/>
      <w:r w:rsidRPr="00504730">
        <w:rPr>
          <w:rFonts w:cs="Arial"/>
          <w:color w:val="000000" w:themeColor="text1"/>
        </w:rPr>
        <w:t xml:space="preserve">. Die Behaglichkeit, also die subjektiv empfundene Aufenthaltsqualität verbunden mit dem Erfahrungs- und Erlebnisgehalts eines Settings erhöhe die Interaktionsbereitschaft und bewirke einen positiven Wahrnehmungs- und Aneignungsprozess. Einförmigkeit, aufgemalte Markierungen, </w:t>
      </w:r>
      <w:r w:rsidR="002121A6">
        <w:rPr>
          <w:rFonts w:cs="Arial"/>
          <w:color w:val="000000" w:themeColor="text1"/>
        </w:rPr>
        <w:t xml:space="preserve">einfache </w:t>
      </w:r>
      <w:r w:rsidRPr="00504730">
        <w:rPr>
          <w:rFonts w:cs="Arial"/>
          <w:color w:val="000000" w:themeColor="text1"/>
        </w:rPr>
        <w:t xml:space="preserve">Farbänderungen und </w:t>
      </w:r>
      <w:r w:rsidR="002121A6" w:rsidRPr="00504730">
        <w:rPr>
          <w:rFonts w:cs="Arial"/>
          <w:color w:val="000000" w:themeColor="text1"/>
        </w:rPr>
        <w:t xml:space="preserve">lediglich </w:t>
      </w:r>
      <w:r w:rsidRPr="00504730">
        <w:rPr>
          <w:rFonts w:cs="Arial"/>
          <w:color w:val="000000" w:themeColor="text1"/>
        </w:rPr>
        <w:t>Beschilderungen seien nicht so wirksame Elemente der Verhaltenssteuerung und beeinträchtigten die Deutungssicherheit und Behaglichkeit.</w:t>
      </w:r>
    </w:p>
    <w:p w14:paraId="1307819C" w14:textId="77777777" w:rsidR="003609E0" w:rsidRPr="00504730" w:rsidRDefault="003609E0" w:rsidP="003609E0">
      <w:pPr>
        <w:widowControl w:val="0"/>
        <w:autoSpaceDE w:val="0"/>
        <w:autoSpaceDN w:val="0"/>
        <w:adjustRightInd w:val="0"/>
        <w:spacing w:after="120"/>
        <w:rPr>
          <w:color w:val="000000" w:themeColor="text1"/>
        </w:rPr>
      </w:pPr>
    </w:p>
    <w:p w14:paraId="759F5F4E" w14:textId="77777777" w:rsidR="002057F7" w:rsidRPr="00504730" w:rsidRDefault="002057F7" w:rsidP="003609E0">
      <w:pPr>
        <w:widowControl w:val="0"/>
        <w:autoSpaceDE w:val="0"/>
        <w:autoSpaceDN w:val="0"/>
        <w:adjustRightInd w:val="0"/>
        <w:spacing w:after="120"/>
        <w:rPr>
          <w:rFonts w:cs="Arial"/>
          <w:b/>
          <w:i/>
          <w:color w:val="000000" w:themeColor="text1"/>
        </w:rPr>
      </w:pPr>
      <w:r w:rsidRPr="00504730">
        <w:rPr>
          <w:rFonts w:cs="Arial"/>
          <w:b/>
          <w:i/>
          <w:color w:val="000000" w:themeColor="text1"/>
        </w:rPr>
        <w:t>Multifunktionaler Stadtraum</w:t>
      </w:r>
    </w:p>
    <w:p w14:paraId="7E1832B6" w14:textId="016A0EC4" w:rsidR="002057F7" w:rsidRPr="00504730" w:rsidRDefault="002057F7" w:rsidP="003609E0">
      <w:pPr>
        <w:widowControl w:val="0"/>
        <w:autoSpaceDE w:val="0"/>
        <w:autoSpaceDN w:val="0"/>
        <w:adjustRightInd w:val="0"/>
        <w:spacing w:after="120"/>
        <w:rPr>
          <w:color w:val="000000" w:themeColor="text1"/>
        </w:rPr>
      </w:pPr>
      <w:r w:rsidRPr="00504730">
        <w:rPr>
          <w:color w:val="000000" w:themeColor="text1"/>
        </w:rPr>
        <w:t xml:space="preserve">Ziel der Veranstaltung war es, Hintergründe und Informationen für eine erfolgreiche Umsetzung </w:t>
      </w:r>
      <w:r w:rsidR="00A621CE">
        <w:rPr>
          <w:color w:val="000000" w:themeColor="text1"/>
        </w:rPr>
        <w:t xml:space="preserve">zu liefern und </w:t>
      </w:r>
      <w:r w:rsidR="008A22A6">
        <w:rPr>
          <w:color w:val="000000" w:themeColor="text1"/>
        </w:rPr>
        <w:t>neben Einsatzkriterien auch unterschiedliche</w:t>
      </w:r>
      <w:r w:rsidR="00A621CE">
        <w:rPr>
          <w:color w:val="000000" w:themeColor="text1"/>
        </w:rPr>
        <w:t xml:space="preserve"> Blickwinkel.</w:t>
      </w:r>
    </w:p>
    <w:p w14:paraId="3E453455" w14:textId="7F774030" w:rsidR="00CF6091" w:rsidRPr="00504730" w:rsidRDefault="000D2A37" w:rsidP="003609E0">
      <w:pPr>
        <w:widowControl w:val="0"/>
        <w:autoSpaceDE w:val="0"/>
        <w:autoSpaceDN w:val="0"/>
        <w:adjustRightInd w:val="0"/>
        <w:spacing w:after="120"/>
        <w:rPr>
          <w:color w:val="000000" w:themeColor="text1"/>
        </w:rPr>
      </w:pPr>
      <w:r w:rsidRPr="00504730">
        <w:rPr>
          <w:color w:val="000000" w:themeColor="text1"/>
        </w:rPr>
        <w:t>„</w:t>
      </w:r>
      <w:r w:rsidR="00CF6091" w:rsidRPr="00504730">
        <w:rPr>
          <w:color w:val="000000" w:themeColor="text1"/>
        </w:rPr>
        <w:t xml:space="preserve">In Österreich gab es große Ängste davor, wie ein Straßenraum funktionieren kann, der niveaugleich ist, der mit möglichst wenig Schildern auskommt, auf dem sich jeder frei bewegen kann und jeder die gleichen Rechte hat. Das kann nicht gut gehen, haben viele gesagt. </w:t>
      </w:r>
      <w:r w:rsidRPr="00504730">
        <w:rPr>
          <w:color w:val="000000" w:themeColor="text1"/>
        </w:rPr>
        <w:t xml:space="preserve">Dann kam die </w:t>
      </w:r>
      <w:proofErr w:type="spellStart"/>
      <w:r w:rsidRPr="00504730">
        <w:rPr>
          <w:color w:val="000000" w:themeColor="text1"/>
        </w:rPr>
        <w:t>Mariahilfer</w:t>
      </w:r>
      <w:proofErr w:type="spellEnd"/>
      <w:r w:rsidRPr="00504730">
        <w:rPr>
          <w:color w:val="000000" w:themeColor="text1"/>
        </w:rPr>
        <w:t xml:space="preserve"> Straße. Hier hieß es, niemand würde in der Mitte gehen, das könne ja gar nicht gut gehen, weil die Wiener angeblich rücksichtslos und nicht lernfähig sind. Nichts davon stimmt, wie wir heute wissen.</w:t>
      </w:r>
      <w:r w:rsidR="003609E0" w:rsidRPr="00504730">
        <w:rPr>
          <w:color w:val="000000" w:themeColor="text1"/>
        </w:rPr>
        <w:t xml:space="preserve"> </w:t>
      </w:r>
      <w:r w:rsidRPr="00504730">
        <w:rPr>
          <w:color w:val="000000" w:themeColor="text1"/>
        </w:rPr>
        <w:t xml:space="preserve">Wer heute über die </w:t>
      </w:r>
      <w:proofErr w:type="spellStart"/>
      <w:r w:rsidRPr="00504730">
        <w:rPr>
          <w:color w:val="000000" w:themeColor="text1"/>
        </w:rPr>
        <w:t>Mariahilfer</w:t>
      </w:r>
      <w:proofErr w:type="spellEnd"/>
      <w:r w:rsidRPr="00504730">
        <w:rPr>
          <w:color w:val="000000" w:themeColor="text1"/>
        </w:rPr>
        <w:t xml:space="preserve"> Straße geht, kann sich selbst ein Bild davon machen, wie gut die Begegnungszone dort funktioniert“,</w:t>
      </w:r>
      <w:r w:rsidR="00DF6F61">
        <w:rPr>
          <w:color w:val="000000" w:themeColor="text1"/>
        </w:rPr>
        <w:t xml:space="preserve"> erläutert Vizeb</w:t>
      </w:r>
      <w:r w:rsidR="003609E0" w:rsidRPr="00504730">
        <w:rPr>
          <w:color w:val="000000" w:themeColor="text1"/>
        </w:rPr>
        <w:t xml:space="preserve">ürgermeisterin </w:t>
      </w:r>
      <w:proofErr w:type="spellStart"/>
      <w:r w:rsidR="003609E0" w:rsidRPr="00504730">
        <w:rPr>
          <w:color w:val="000000" w:themeColor="text1"/>
        </w:rPr>
        <w:t>Vassilakou</w:t>
      </w:r>
      <w:proofErr w:type="spellEnd"/>
      <w:r w:rsidR="003609E0" w:rsidRPr="00504730">
        <w:rPr>
          <w:color w:val="000000" w:themeColor="text1"/>
        </w:rPr>
        <w:t xml:space="preserve">. </w:t>
      </w:r>
    </w:p>
    <w:p w14:paraId="5A09B024" w14:textId="614FFFAE" w:rsidR="002057F7" w:rsidRPr="00504730" w:rsidRDefault="00EE43C0" w:rsidP="003609E0">
      <w:pPr>
        <w:widowControl w:val="0"/>
        <w:autoSpaceDE w:val="0"/>
        <w:autoSpaceDN w:val="0"/>
        <w:adjustRightInd w:val="0"/>
        <w:spacing w:after="120"/>
        <w:rPr>
          <w:rFonts w:cs="Arial"/>
          <w:color w:val="000000" w:themeColor="text1"/>
        </w:rPr>
      </w:pPr>
      <w:r w:rsidRPr="00504730">
        <w:rPr>
          <w:rFonts w:cs="Arial"/>
          <w:color w:val="000000" w:themeColor="text1"/>
        </w:rPr>
        <w:t>In Kufstein wurden bereits drei Bereiche als Begegnung</w:t>
      </w:r>
      <w:r w:rsidR="00EE4C70" w:rsidRPr="00504730">
        <w:rPr>
          <w:rFonts w:cs="Arial"/>
          <w:color w:val="000000" w:themeColor="text1"/>
        </w:rPr>
        <w:t>szonen verordnet, doch mit g</w:t>
      </w:r>
      <w:r w:rsidR="002057F7" w:rsidRPr="00504730">
        <w:rPr>
          <w:rFonts w:cs="Arial"/>
          <w:color w:val="000000" w:themeColor="text1"/>
        </w:rPr>
        <w:t>emischte</w:t>
      </w:r>
      <w:r w:rsidR="00EE4C70" w:rsidRPr="00504730">
        <w:rPr>
          <w:rFonts w:cs="Arial"/>
          <w:color w:val="000000" w:themeColor="text1"/>
        </w:rPr>
        <w:t xml:space="preserve">n Erfahrungen </w:t>
      </w:r>
      <w:r w:rsidR="002F0581">
        <w:rPr>
          <w:rFonts w:cs="Arial"/>
          <w:color w:val="000000" w:themeColor="text1"/>
        </w:rPr>
        <w:t>teilt</w:t>
      </w:r>
      <w:r w:rsidR="00EE4C70" w:rsidRPr="00504730">
        <w:rPr>
          <w:rFonts w:cs="Arial"/>
          <w:color w:val="000000" w:themeColor="text1"/>
        </w:rPr>
        <w:t xml:space="preserve"> Stadtbaumeisterin Elisabeth Bader</w:t>
      </w:r>
      <w:r w:rsidR="002F0581">
        <w:rPr>
          <w:rFonts w:cs="Arial"/>
          <w:color w:val="000000" w:themeColor="text1"/>
        </w:rPr>
        <w:t xml:space="preserve"> mit</w:t>
      </w:r>
      <w:r w:rsidR="00EE4C70" w:rsidRPr="00504730">
        <w:rPr>
          <w:rFonts w:cs="Arial"/>
          <w:color w:val="000000" w:themeColor="text1"/>
        </w:rPr>
        <w:t>: „</w:t>
      </w:r>
      <w:r w:rsidR="002A6CB5" w:rsidRPr="00504730">
        <w:rPr>
          <w:rFonts w:cs="Arial"/>
          <w:color w:val="000000" w:themeColor="text1"/>
        </w:rPr>
        <w:t>Bei zwei Projekten</w:t>
      </w:r>
      <w:r w:rsidR="00EE4C70" w:rsidRPr="00504730">
        <w:rPr>
          <w:rFonts w:cs="Arial"/>
          <w:color w:val="000000" w:themeColor="text1"/>
        </w:rPr>
        <w:t xml:space="preserve"> hat sich die gewünschte Vermengung der Verkehrsteilnehmer und gegenseitige Rücksichtnahme bis zum </w:t>
      </w:r>
      <w:r w:rsidR="00EE4C70" w:rsidRPr="00504730">
        <w:rPr>
          <w:rFonts w:cs="Arial"/>
          <w:color w:val="000000" w:themeColor="text1"/>
        </w:rPr>
        <w:lastRenderedPageBreak/>
        <w:t xml:space="preserve">heutigen Tag nur schleppend eingestellt, </w:t>
      </w:r>
      <w:r w:rsidR="00A71245" w:rsidRPr="00504730">
        <w:rPr>
          <w:rFonts w:cs="Arial"/>
          <w:color w:val="000000" w:themeColor="text1"/>
        </w:rPr>
        <w:t>da freie Flächen r</w:t>
      </w:r>
      <w:r w:rsidR="00D548DF" w:rsidRPr="00504730">
        <w:rPr>
          <w:rFonts w:cs="Arial"/>
          <w:color w:val="000000" w:themeColor="text1"/>
        </w:rPr>
        <w:t>asch als Parkplätze okkupiert wu</w:t>
      </w:r>
      <w:r w:rsidR="00A71245" w:rsidRPr="00504730">
        <w:rPr>
          <w:rFonts w:cs="Arial"/>
          <w:color w:val="000000" w:themeColor="text1"/>
        </w:rPr>
        <w:t>rden</w:t>
      </w:r>
      <w:r w:rsidR="00D548DF" w:rsidRPr="00504730">
        <w:rPr>
          <w:rFonts w:cs="Arial"/>
          <w:color w:val="000000" w:themeColor="text1"/>
        </w:rPr>
        <w:t xml:space="preserve">. </w:t>
      </w:r>
      <w:r w:rsidR="002A6CB5" w:rsidRPr="00504730">
        <w:rPr>
          <w:rFonts w:cs="Arial"/>
          <w:color w:val="000000" w:themeColor="text1"/>
        </w:rPr>
        <w:t>Aber allen Projekten ist gemeinsam, dass die optische Aufwertung als gelungen zu bezeichnen ist und die Qualität im öffentlichen Raum nachhaltig verbes</w:t>
      </w:r>
      <w:r w:rsidR="00D548DF" w:rsidRPr="00504730">
        <w:rPr>
          <w:rFonts w:cs="Arial"/>
          <w:color w:val="000000" w:themeColor="text1"/>
        </w:rPr>
        <w:t xml:space="preserve">sert </w:t>
      </w:r>
      <w:r w:rsidR="0085196F">
        <w:rPr>
          <w:rFonts w:cs="Arial"/>
          <w:color w:val="000000" w:themeColor="text1"/>
        </w:rPr>
        <w:t>wurde</w:t>
      </w:r>
      <w:r w:rsidR="00D548DF" w:rsidRPr="00504730">
        <w:rPr>
          <w:rFonts w:cs="Arial"/>
          <w:color w:val="000000" w:themeColor="text1"/>
        </w:rPr>
        <w:t xml:space="preserve">, auch wenn wir noch nicht </w:t>
      </w:r>
      <w:r w:rsidR="00785268" w:rsidRPr="00504730">
        <w:rPr>
          <w:rFonts w:cs="Arial"/>
          <w:color w:val="000000" w:themeColor="text1"/>
        </w:rPr>
        <w:t xml:space="preserve">ganz </w:t>
      </w:r>
      <w:r w:rsidR="00D548DF" w:rsidRPr="00504730">
        <w:rPr>
          <w:rFonts w:cs="Arial"/>
          <w:color w:val="000000" w:themeColor="text1"/>
        </w:rPr>
        <w:t>am Ziel sind“.</w:t>
      </w:r>
    </w:p>
    <w:p w14:paraId="577AAC23" w14:textId="77777777" w:rsidR="00C14AFF" w:rsidRPr="00504730" w:rsidRDefault="00C14AFF" w:rsidP="003609E0">
      <w:pPr>
        <w:widowControl w:val="0"/>
        <w:autoSpaceDE w:val="0"/>
        <w:autoSpaceDN w:val="0"/>
        <w:adjustRightInd w:val="0"/>
        <w:spacing w:after="120"/>
        <w:rPr>
          <w:rFonts w:cs="Arial"/>
          <w:color w:val="000000" w:themeColor="text1"/>
        </w:rPr>
      </w:pPr>
    </w:p>
    <w:p w14:paraId="7BB798FD" w14:textId="09AF119D" w:rsidR="002A452C" w:rsidRPr="00504730" w:rsidRDefault="00785268" w:rsidP="003609E0">
      <w:pPr>
        <w:widowControl w:val="0"/>
        <w:autoSpaceDE w:val="0"/>
        <w:autoSpaceDN w:val="0"/>
        <w:adjustRightInd w:val="0"/>
        <w:spacing w:after="120"/>
        <w:rPr>
          <w:rFonts w:cs="Arial"/>
          <w:b/>
          <w:color w:val="000000" w:themeColor="text1"/>
        </w:rPr>
      </w:pPr>
      <w:r w:rsidRPr="00504730">
        <w:rPr>
          <w:rFonts w:cs="Arial"/>
          <w:b/>
          <w:color w:val="000000" w:themeColor="text1"/>
        </w:rPr>
        <w:t>Erfolgsfaktoren</w:t>
      </w:r>
    </w:p>
    <w:p w14:paraId="0D10FC23" w14:textId="0C3476C4" w:rsidR="00C14AFF" w:rsidRPr="00504730" w:rsidRDefault="00C14AFF" w:rsidP="00C14AFF">
      <w:pPr>
        <w:widowControl w:val="0"/>
        <w:autoSpaceDE w:val="0"/>
        <w:autoSpaceDN w:val="0"/>
        <w:adjustRightInd w:val="0"/>
        <w:spacing w:after="120"/>
        <w:rPr>
          <w:rFonts w:cs="Arial"/>
          <w:color w:val="000000" w:themeColor="text1"/>
        </w:rPr>
      </w:pPr>
      <w:r w:rsidRPr="00504730">
        <w:rPr>
          <w:rFonts w:cs="Arial"/>
          <w:color w:val="000000" w:themeColor="text1"/>
        </w:rPr>
        <w:t xml:space="preserve">Seit kurzem sprießen in österreichischen Gemeinden neue Begegnungszonen aus dem Boden. Und das mit gutem Grund, wie der Vorstandsvorsitzende des Forums Qualitätspflaster (FQP) Eduard Leichtfried erklärt: „Durch </w:t>
      </w:r>
      <w:r w:rsidR="001A0B86" w:rsidRPr="00504730">
        <w:rPr>
          <w:rFonts w:cs="Arial"/>
          <w:color w:val="000000" w:themeColor="text1"/>
        </w:rPr>
        <w:t>die klare Gestaltung der Oberflächen</w:t>
      </w:r>
      <w:r w:rsidRPr="00504730">
        <w:rPr>
          <w:rFonts w:cs="Arial"/>
          <w:color w:val="000000" w:themeColor="text1"/>
        </w:rPr>
        <w:t xml:space="preserve"> </w:t>
      </w:r>
      <w:r w:rsidR="001A0B86" w:rsidRPr="00504730">
        <w:rPr>
          <w:rFonts w:cs="Arial"/>
          <w:color w:val="000000" w:themeColor="text1"/>
        </w:rPr>
        <w:t xml:space="preserve">entsteht ein </w:t>
      </w:r>
      <w:r w:rsidRPr="00504730">
        <w:rPr>
          <w:rFonts w:cs="Arial"/>
          <w:color w:val="000000" w:themeColor="text1"/>
        </w:rPr>
        <w:t>neues Raumgefühl, das verschiedene stadtplanerische Aspekte berücksichtigt und aus dem sich auch zwischenmenschlich neue Möglichkeiten ergeben.</w:t>
      </w:r>
      <w:r w:rsidR="009F5627" w:rsidRPr="009F5627">
        <w:rPr>
          <w:rFonts w:ascii="Calibri Bold Italic" w:hAnsi="Calibri Bold Italic" w:cs="Calibri Bold Italic"/>
          <w:color w:val="18376A"/>
          <w:sz w:val="30"/>
          <w:szCs w:val="30"/>
        </w:rPr>
        <w:t xml:space="preserve"> </w:t>
      </w:r>
      <w:r w:rsidR="009F5627" w:rsidRPr="009F5627">
        <w:rPr>
          <w:rFonts w:cs="Arial"/>
          <w:color w:val="000000" w:themeColor="text1"/>
        </w:rPr>
        <w:t>Nur mit Pflaster gestaltete Flächen schaffen Wohlfühlzonen. Die Aufenthaltsqualität verbessert sich merklich. Das Leben kehrt wieder in die Zentren zurück. Begegnungszonen s</w:t>
      </w:r>
      <w:r w:rsidR="009F5627">
        <w:rPr>
          <w:rFonts w:cs="Arial"/>
          <w:color w:val="000000" w:themeColor="text1"/>
        </w:rPr>
        <w:t>chaffe</w:t>
      </w:r>
      <w:r w:rsidR="004C7BE2">
        <w:rPr>
          <w:rFonts w:cs="Arial"/>
          <w:color w:val="000000" w:themeColor="text1"/>
        </w:rPr>
        <w:t>n öffentliche „</w:t>
      </w:r>
      <w:r w:rsidR="009F5627">
        <w:rPr>
          <w:rFonts w:cs="Arial"/>
          <w:color w:val="000000" w:themeColor="text1"/>
        </w:rPr>
        <w:t>Wohnzimmer</w:t>
      </w:r>
      <w:r w:rsidR="004C7BE2">
        <w:rPr>
          <w:rFonts w:cs="Arial"/>
          <w:color w:val="000000" w:themeColor="text1"/>
        </w:rPr>
        <w:t>“</w:t>
      </w:r>
      <w:r w:rsidR="009F5627" w:rsidRPr="009F5627">
        <w:rPr>
          <w:rFonts w:cs="Arial"/>
          <w:color w:val="000000" w:themeColor="text1"/>
        </w:rPr>
        <w:t>.</w:t>
      </w:r>
      <w:r w:rsidRPr="00504730">
        <w:rPr>
          <w:rFonts w:cs="Arial"/>
          <w:color w:val="000000" w:themeColor="text1"/>
        </w:rPr>
        <w:t xml:space="preserve">“ </w:t>
      </w:r>
    </w:p>
    <w:p w14:paraId="0C3596D4" w14:textId="453112B1" w:rsidR="005F4029" w:rsidRDefault="005F4029" w:rsidP="00C14AFF">
      <w:pPr>
        <w:spacing w:after="120"/>
        <w:rPr>
          <w:rFonts w:cs="Arial"/>
          <w:color w:val="000000" w:themeColor="text1"/>
        </w:rPr>
      </w:pPr>
      <w:r w:rsidRPr="00450712">
        <w:rPr>
          <w:rFonts w:cs="Arial"/>
          <w:color w:val="000000" w:themeColor="text1"/>
        </w:rPr>
        <w:t xml:space="preserve">Der Experte für Verkehrsplanung </w:t>
      </w:r>
      <w:r>
        <w:rPr>
          <w:rFonts w:cs="Arial"/>
          <w:color w:val="000000" w:themeColor="text1"/>
        </w:rPr>
        <w:t xml:space="preserve">Michael </w:t>
      </w:r>
      <w:proofErr w:type="spellStart"/>
      <w:r>
        <w:rPr>
          <w:rFonts w:cs="Arial"/>
          <w:color w:val="000000" w:themeColor="text1"/>
        </w:rPr>
        <w:t>Szeiler</w:t>
      </w:r>
      <w:proofErr w:type="spellEnd"/>
      <w:r w:rsidRPr="00450712">
        <w:rPr>
          <w:rFonts w:cs="Arial"/>
          <w:color w:val="000000" w:themeColor="text1"/>
        </w:rPr>
        <w:t xml:space="preserve">, der federführend an der Erstellung des </w:t>
      </w:r>
      <w:proofErr w:type="spellStart"/>
      <w:r w:rsidRPr="00450712">
        <w:rPr>
          <w:rFonts w:cs="Arial"/>
          <w:color w:val="000000" w:themeColor="text1"/>
        </w:rPr>
        <w:t>Arbeitsapiers</w:t>
      </w:r>
      <w:proofErr w:type="spellEnd"/>
      <w:r w:rsidRPr="00450712">
        <w:rPr>
          <w:rFonts w:cs="Arial"/>
          <w:color w:val="000000" w:themeColor="text1"/>
        </w:rPr>
        <w:t xml:space="preserve"> Nr. 27 „Einsatzkriterien für Begegnungszonen“ der Forschungsgesellschaft Straße - Schiene - Verkehr (FSV) beteiligt war, gab die Erfahrungen der letzten Jahre weiter</w:t>
      </w:r>
      <w:r w:rsidR="004106A9">
        <w:rPr>
          <w:rFonts w:cs="Arial"/>
          <w:color w:val="000000" w:themeColor="text1"/>
        </w:rPr>
        <w:t xml:space="preserve"> </w:t>
      </w:r>
      <w:r w:rsidR="00F876CE">
        <w:rPr>
          <w:rFonts w:cs="Arial"/>
          <w:color w:val="000000" w:themeColor="text1"/>
        </w:rPr>
        <w:t xml:space="preserve">mit Tipps wie festzustellen sei, ob </w:t>
      </w:r>
      <w:r w:rsidR="004106A9">
        <w:rPr>
          <w:rFonts w:cs="Arial"/>
          <w:color w:val="000000" w:themeColor="text1"/>
        </w:rPr>
        <w:t xml:space="preserve">Straßen und Platze als Begegnungszonen </w:t>
      </w:r>
      <w:r w:rsidR="00F876CE">
        <w:rPr>
          <w:rFonts w:cs="Arial"/>
          <w:color w:val="000000" w:themeColor="text1"/>
        </w:rPr>
        <w:t>geeignet sind</w:t>
      </w:r>
      <w:r w:rsidR="004106A9">
        <w:rPr>
          <w:rFonts w:cs="Arial"/>
          <w:color w:val="000000" w:themeColor="text1"/>
        </w:rPr>
        <w:t>.</w:t>
      </w:r>
    </w:p>
    <w:p w14:paraId="61245699" w14:textId="7EE7EA20" w:rsidR="00C14AFF" w:rsidRPr="00504730" w:rsidRDefault="00C14AFF" w:rsidP="00C14AFF">
      <w:pPr>
        <w:spacing w:after="120"/>
        <w:rPr>
          <w:rFonts w:cs="Arial"/>
          <w:color w:val="000000" w:themeColor="text1"/>
        </w:rPr>
      </w:pPr>
      <w:r w:rsidRPr="00504730">
        <w:rPr>
          <w:rFonts w:cs="Arial"/>
          <w:color w:val="000000" w:themeColor="text1"/>
        </w:rPr>
        <w:t xml:space="preserve">Die Begegnungszone, </w:t>
      </w:r>
      <w:r w:rsidRPr="00504730">
        <w:rPr>
          <w:color w:val="000000" w:themeColor="text1"/>
        </w:rPr>
        <w:t xml:space="preserve">die ein gleichberechtigtes Miteinander aller Verkehrsteilnehmer ermöglicht, gibt es seit Ende März 2013. Die Philosophie des gemeinsam genutzten Raums geht von einer Gleichberechtigung aller Verkehrsteilnehmer und der gegenseitigen Rücksichtnahme aus. Wie zahlreiche Beispiele aus verschiedenen Gemeinden zeigen, führt dies dazu, dass die Sicherheit der ungeschützten Verkehrsteilnehmer erhöht wird und die Unfallraten zurückgehen. Die Flächen werden so gestaltet, dass sie zum Verweilen einladen und dem motorisierten Verkehr nur eine maximale Geschwindigkeit von 20 oder 30 km/h erlauben. </w:t>
      </w:r>
      <w:r w:rsidRPr="00504730">
        <w:rPr>
          <w:rFonts w:cs="Arial"/>
          <w:color w:val="000000" w:themeColor="text1"/>
        </w:rPr>
        <w:t xml:space="preserve">Indem der Verkehr verlangsamt und der Raum stärker für öffentliches Leben, Wohnen, Arbeiten und Handeln genutzt wird, wird nicht nur die Verkehrssicherheit erhöht, sondern der öffentliche Raum selbst attraktiver und belebter. </w:t>
      </w:r>
    </w:p>
    <w:p w14:paraId="65F55823" w14:textId="77777777" w:rsidR="00F041DA" w:rsidRDefault="00D0668B" w:rsidP="00F041DA">
      <w:pPr>
        <w:widowControl w:val="0"/>
        <w:autoSpaceDE w:val="0"/>
        <w:autoSpaceDN w:val="0"/>
        <w:adjustRightInd w:val="0"/>
        <w:spacing w:after="120"/>
        <w:rPr>
          <w:rFonts w:cs="Arial"/>
          <w:color w:val="000000" w:themeColor="text1"/>
        </w:rPr>
      </w:pPr>
      <w:r w:rsidRPr="00504730">
        <w:rPr>
          <w:color w:val="000000" w:themeColor="text1"/>
        </w:rPr>
        <w:t xml:space="preserve">Der Grazer Architekt DI Christoph Schwarz, der schon zahlreiche Begegnungszonen geplant und umgesetzt hat, lieferte praktische Einblicke in erfolgreiche Planungs- und Gestaltungsbeispiele von </w:t>
      </w:r>
      <w:proofErr w:type="spellStart"/>
      <w:r w:rsidRPr="00504730">
        <w:rPr>
          <w:color w:val="000000" w:themeColor="text1"/>
        </w:rPr>
        <w:t>Velden</w:t>
      </w:r>
      <w:proofErr w:type="spellEnd"/>
      <w:r w:rsidRPr="00504730">
        <w:rPr>
          <w:color w:val="000000" w:themeColor="text1"/>
        </w:rPr>
        <w:t xml:space="preserve"> über St. Johann in Tirol bis Ried im Innkreis: </w:t>
      </w:r>
      <w:r w:rsidRPr="00504730">
        <w:rPr>
          <w:rFonts w:cs="Arial"/>
          <w:color w:val="000000" w:themeColor="text1"/>
        </w:rPr>
        <w:t xml:space="preserve"> </w:t>
      </w:r>
      <w:r w:rsidR="00C14AFF" w:rsidRPr="00504730">
        <w:rPr>
          <w:rFonts w:cs="Arial"/>
          <w:color w:val="000000" w:themeColor="text1"/>
        </w:rPr>
        <w:t>„Wenn</w:t>
      </w:r>
      <w:r w:rsidR="001A0B86" w:rsidRPr="00504730">
        <w:rPr>
          <w:rFonts w:cs="Arial"/>
          <w:color w:val="000000" w:themeColor="text1"/>
        </w:rPr>
        <w:t xml:space="preserve"> </w:t>
      </w:r>
      <w:r w:rsidR="00C14AFF" w:rsidRPr="00504730">
        <w:rPr>
          <w:rFonts w:cs="Arial"/>
          <w:color w:val="000000" w:themeColor="text1"/>
        </w:rPr>
        <w:t>es gelingt, aus den räumlichen Qualitäten</w:t>
      </w:r>
      <w:r w:rsidR="001A0B86" w:rsidRPr="00504730">
        <w:rPr>
          <w:rFonts w:cs="Arial"/>
          <w:color w:val="000000" w:themeColor="text1"/>
        </w:rPr>
        <w:t xml:space="preserve"> </w:t>
      </w:r>
      <w:r w:rsidR="00C14AFF" w:rsidRPr="00504730">
        <w:rPr>
          <w:rFonts w:cs="Arial"/>
          <w:color w:val="000000" w:themeColor="text1"/>
        </w:rPr>
        <w:t>attraktive Lebensräume zu machen, ist der</w:t>
      </w:r>
      <w:r w:rsidR="001A0B86" w:rsidRPr="00504730">
        <w:rPr>
          <w:rFonts w:cs="Arial"/>
          <w:color w:val="000000" w:themeColor="text1"/>
        </w:rPr>
        <w:t xml:space="preserve"> </w:t>
      </w:r>
      <w:r w:rsidR="00C14AFF" w:rsidRPr="00504730">
        <w:rPr>
          <w:rFonts w:cs="Arial"/>
          <w:color w:val="000000" w:themeColor="text1"/>
        </w:rPr>
        <w:t>Verkehr nicht mehr das Problem. Denn dann</w:t>
      </w:r>
      <w:r w:rsidR="001A0B86" w:rsidRPr="00504730">
        <w:rPr>
          <w:rFonts w:cs="Arial"/>
          <w:color w:val="000000" w:themeColor="text1"/>
        </w:rPr>
        <w:t xml:space="preserve"> </w:t>
      </w:r>
      <w:r w:rsidR="00C14AFF" w:rsidRPr="00504730">
        <w:rPr>
          <w:rFonts w:cs="Arial"/>
          <w:color w:val="000000" w:themeColor="text1"/>
        </w:rPr>
        <w:t xml:space="preserve">sagt der Raum den Menschen, wie sie sich verhalten sollen“, erzählt </w:t>
      </w:r>
      <w:r w:rsidRPr="00504730">
        <w:rPr>
          <w:rFonts w:cs="Arial"/>
          <w:color w:val="000000" w:themeColor="text1"/>
        </w:rPr>
        <w:t>er.</w:t>
      </w:r>
      <w:r w:rsidR="00F041DA">
        <w:rPr>
          <w:rFonts w:cs="Arial"/>
          <w:color w:val="000000" w:themeColor="text1"/>
        </w:rPr>
        <w:t xml:space="preserve"> </w:t>
      </w:r>
    </w:p>
    <w:p w14:paraId="402B3C59" w14:textId="4F861A68" w:rsidR="00F041DA" w:rsidRPr="00F041DA" w:rsidRDefault="00F041DA" w:rsidP="00F041DA">
      <w:pPr>
        <w:widowControl w:val="0"/>
        <w:autoSpaceDE w:val="0"/>
        <w:autoSpaceDN w:val="0"/>
        <w:adjustRightInd w:val="0"/>
        <w:spacing w:after="120"/>
        <w:rPr>
          <w:rFonts w:cs="Arial"/>
          <w:color w:val="000000" w:themeColor="text1"/>
        </w:rPr>
      </w:pPr>
      <w:r w:rsidRPr="00F041DA">
        <w:rPr>
          <w:rFonts w:cs="Arial"/>
          <w:color w:val="000000" w:themeColor="text1"/>
        </w:rPr>
        <w:t>Damit man als Bauherr</w:t>
      </w:r>
      <w:r>
        <w:rPr>
          <w:rFonts w:cs="Arial"/>
          <w:color w:val="000000" w:themeColor="text1"/>
        </w:rPr>
        <w:t>,</w:t>
      </w:r>
      <w:r w:rsidRPr="00F041DA">
        <w:rPr>
          <w:rFonts w:cs="Arial"/>
          <w:color w:val="000000" w:themeColor="text1"/>
        </w:rPr>
        <w:t xml:space="preserve"> politisch Verantwortlicher </w:t>
      </w:r>
      <w:r>
        <w:rPr>
          <w:rFonts w:cs="Arial"/>
          <w:color w:val="000000" w:themeColor="text1"/>
        </w:rPr>
        <w:t xml:space="preserve">oder </w:t>
      </w:r>
      <w:r w:rsidR="00432542">
        <w:rPr>
          <w:rFonts w:cs="Arial"/>
          <w:color w:val="000000" w:themeColor="text1"/>
        </w:rPr>
        <w:t xml:space="preserve">Planer </w:t>
      </w:r>
      <w:r w:rsidRPr="00F041DA">
        <w:rPr>
          <w:rFonts w:cs="Arial"/>
          <w:color w:val="000000" w:themeColor="text1"/>
        </w:rPr>
        <w:t xml:space="preserve">auch lange mit der Umsetzung zufrieden ist, müssen viele Aspekte bedacht werden, insbesondere auch bautechnische. Anhand seiner Forschung, seiner Versuche und Analysen gab Professor Ronald </w:t>
      </w:r>
      <w:proofErr w:type="spellStart"/>
      <w:r w:rsidRPr="00F041DA">
        <w:rPr>
          <w:rFonts w:cs="Arial"/>
          <w:color w:val="000000" w:themeColor="text1"/>
        </w:rPr>
        <w:t>Blab</w:t>
      </w:r>
      <w:proofErr w:type="spellEnd"/>
      <w:r w:rsidRPr="00F041DA">
        <w:rPr>
          <w:rFonts w:cs="Arial"/>
          <w:color w:val="000000" w:themeColor="text1"/>
        </w:rPr>
        <w:t xml:space="preserve"> wichtige Inputs zur Beschaffenheit von Straßenoberbauten.</w:t>
      </w:r>
    </w:p>
    <w:p w14:paraId="134A5272" w14:textId="0D6CA279" w:rsidR="00395645" w:rsidRPr="00504730" w:rsidRDefault="00395645" w:rsidP="00395645">
      <w:pPr>
        <w:widowControl w:val="0"/>
        <w:autoSpaceDE w:val="0"/>
        <w:autoSpaceDN w:val="0"/>
        <w:adjustRightInd w:val="0"/>
        <w:spacing w:after="120"/>
        <w:rPr>
          <w:rFonts w:cs="Arial"/>
          <w:color w:val="000000" w:themeColor="text1"/>
        </w:rPr>
      </w:pPr>
      <w:r w:rsidRPr="00504730">
        <w:rPr>
          <w:rFonts w:cs="Arial"/>
          <w:color w:val="000000" w:themeColor="text1"/>
        </w:rPr>
        <w:t>Ein- und Ausblicke auf Projekte in Wien gewährte Peter Lux, der seit 2014 die Gruppe Tiefbau der Stadtbaudirektion leitet. Von der „</w:t>
      </w:r>
      <w:proofErr w:type="spellStart"/>
      <w:r w:rsidRPr="00504730">
        <w:rPr>
          <w:rFonts w:cs="Arial"/>
          <w:color w:val="000000" w:themeColor="text1"/>
        </w:rPr>
        <w:t>Mariahilfer</w:t>
      </w:r>
      <w:proofErr w:type="spellEnd"/>
      <w:r w:rsidRPr="00504730">
        <w:rPr>
          <w:rFonts w:cs="Arial"/>
          <w:color w:val="000000" w:themeColor="text1"/>
        </w:rPr>
        <w:t xml:space="preserve"> Straße Neu“ bis über die </w:t>
      </w:r>
      <w:proofErr w:type="spellStart"/>
      <w:r w:rsidRPr="00504730">
        <w:rPr>
          <w:rFonts w:cs="Arial"/>
          <w:color w:val="000000" w:themeColor="text1"/>
        </w:rPr>
        <w:t>Schleifmühlbrücke</w:t>
      </w:r>
      <w:proofErr w:type="spellEnd"/>
      <w:r w:rsidRPr="00504730">
        <w:rPr>
          <w:rFonts w:cs="Arial"/>
          <w:color w:val="000000" w:themeColor="text1"/>
        </w:rPr>
        <w:t xml:space="preserve"> und die neue Herrengasse, die ab November 2016 in neuem Glanz erstrahlen wird, erfuhren die Teilnehmer, was aus Sicht eines kommunalen </w:t>
      </w:r>
      <w:proofErr w:type="spellStart"/>
      <w:r w:rsidRPr="00504730">
        <w:rPr>
          <w:rFonts w:cs="Arial"/>
          <w:color w:val="000000" w:themeColor="text1"/>
        </w:rPr>
        <w:t>Bauherren</w:t>
      </w:r>
      <w:r w:rsidR="000171CD">
        <w:rPr>
          <w:rFonts w:cs="Arial"/>
          <w:color w:val="000000" w:themeColor="text1"/>
        </w:rPr>
        <w:t>s</w:t>
      </w:r>
      <w:proofErr w:type="spellEnd"/>
      <w:r w:rsidRPr="00504730">
        <w:rPr>
          <w:rFonts w:cs="Arial"/>
          <w:color w:val="000000" w:themeColor="text1"/>
        </w:rPr>
        <w:t xml:space="preserve"> bei der Umsetzung und Gestaltung einer Begegnungszone zu beachten ist.</w:t>
      </w:r>
    </w:p>
    <w:p w14:paraId="1C018E6A" w14:textId="77777777" w:rsidR="00785268" w:rsidRPr="00504730" w:rsidRDefault="00785268" w:rsidP="003609E0">
      <w:pPr>
        <w:widowControl w:val="0"/>
        <w:autoSpaceDE w:val="0"/>
        <w:autoSpaceDN w:val="0"/>
        <w:adjustRightInd w:val="0"/>
        <w:spacing w:after="120"/>
        <w:rPr>
          <w:rFonts w:cs="Arial"/>
          <w:color w:val="000000" w:themeColor="text1"/>
        </w:rPr>
      </w:pPr>
    </w:p>
    <w:p w14:paraId="375C0870" w14:textId="77777777" w:rsidR="00C14AFF" w:rsidRPr="00504730" w:rsidRDefault="00C14AFF" w:rsidP="003609E0">
      <w:pPr>
        <w:widowControl w:val="0"/>
        <w:autoSpaceDE w:val="0"/>
        <w:autoSpaceDN w:val="0"/>
        <w:adjustRightInd w:val="0"/>
        <w:spacing w:after="120"/>
        <w:rPr>
          <w:rFonts w:cs="Arial"/>
          <w:color w:val="000000" w:themeColor="text1"/>
        </w:rPr>
      </w:pPr>
    </w:p>
    <w:p w14:paraId="60BC93AB" w14:textId="77777777" w:rsidR="00C14AFF" w:rsidRPr="00504730" w:rsidRDefault="00C14AFF" w:rsidP="003609E0">
      <w:pPr>
        <w:widowControl w:val="0"/>
        <w:autoSpaceDE w:val="0"/>
        <w:autoSpaceDN w:val="0"/>
        <w:adjustRightInd w:val="0"/>
        <w:spacing w:after="120"/>
        <w:rPr>
          <w:rFonts w:cs="Arial"/>
          <w:color w:val="000000" w:themeColor="text1"/>
        </w:rPr>
      </w:pPr>
    </w:p>
    <w:p w14:paraId="00E16BF1" w14:textId="77777777" w:rsidR="004E6000" w:rsidRPr="00504730" w:rsidRDefault="004E6000" w:rsidP="003609E0">
      <w:pPr>
        <w:widowControl w:val="0"/>
        <w:autoSpaceDE w:val="0"/>
        <w:autoSpaceDN w:val="0"/>
        <w:adjustRightInd w:val="0"/>
        <w:spacing w:after="120"/>
        <w:rPr>
          <w:rFonts w:cs="Arial"/>
          <w:color w:val="000000" w:themeColor="text1"/>
        </w:rPr>
      </w:pPr>
    </w:p>
    <w:p w14:paraId="76163E49" w14:textId="77777777" w:rsidR="004A7CD8" w:rsidRPr="00504730" w:rsidRDefault="004A7CD8" w:rsidP="003609E0">
      <w:pPr>
        <w:widowControl w:val="0"/>
        <w:autoSpaceDE w:val="0"/>
        <w:autoSpaceDN w:val="0"/>
        <w:adjustRightInd w:val="0"/>
        <w:spacing w:after="120"/>
        <w:rPr>
          <w:rFonts w:cs="Arial"/>
          <w:color w:val="000000" w:themeColor="text1"/>
          <w:sz w:val="18"/>
          <w:szCs w:val="18"/>
        </w:rPr>
      </w:pPr>
    </w:p>
    <w:p w14:paraId="61A3F7D3" w14:textId="77777777" w:rsidR="004A7CD8" w:rsidRPr="00504730" w:rsidRDefault="004A7CD8" w:rsidP="003609E0">
      <w:pPr>
        <w:widowControl w:val="0"/>
        <w:autoSpaceDE w:val="0"/>
        <w:autoSpaceDN w:val="0"/>
        <w:adjustRightInd w:val="0"/>
        <w:spacing w:after="120"/>
        <w:rPr>
          <w:rFonts w:cs="Arial"/>
          <w:i/>
          <w:color w:val="000000" w:themeColor="text1"/>
          <w:sz w:val="18"/>
          <w:szCs w:val="18"/>
        </w:rPr>
      </w:pPr>
    </w:p>
    <w:p w14:paraId="6A6732D1" w14:textId="77777777" w:rsidR="004A7CD8" w:rsidRPr="00504730" w:rsidRDefault="004A7CD8" w:rsidP="003609E0">
      <w:pPr>
        <w:widowControl w:val="0"/>
        <w:autoSpaceDE w:val="0"/>
        <w:autoSpaceDN w:val="0"/>
        <w:adjustRightInd w:val="0"/>
        <w:spacing w:after="120"/>
        <w:rPr>
          <w:rFonts w:cs="Arial"/>
          <w:i/>
          <w:color w:val="000000" w:themeColor="text1"/>
          <w:sz w:val="18"/>
          <w:szCs w:val="18"/>
        </w:rPr>
      </w:pPr>
    </w:p>
    <w:p w14:paraId="6E3E73A6" w14:textId="77777777" w:rsidR="00955238" w:rsidRDefault="00955238" w:rsidP="003609E0">
      <w:pPr>
        <w:widowControl w:val="0"/>
        <w:autoSpaceDE w:val="0"/>
        <w:autoSpaceDN w:val="0"/>
        <w:adjustRightInd w:val="0"/>
        <w:spacing w:after="120"/>
        <w:rPr>
          <w:rFonts w:cs="Arial"/>
          <w:i/>
          <w:color w:val="000000" w:themeColor="text1"/>
          <w:sz w:val="18"/>
          <w:szCs w:val="18"/>
        </w:rPr>
      </w:pPr>
    </w:p>
    <w:p w14:paraId="03C8A2C7" w14:textId="1E2AE275" w:rsidR="0067349D" w:rsidRPr="00955238" w:rsidRDefault="006D284D" w:rsidP="003609E0">
      <w:pPr>
        <w:widowControl w:val="0"/>
        <w:autoSpaceDE w:val="0"/>
        <w:autoSpaceDN w:val="0"/>
        <w:adjustRightInd w:val="0"/>
        <w:spacing w:after="120"/>
        <w:rPr>
          <w:rFonts w:cs="Arial"/>
          <w:i/>
          <w:color w:val="000000" w:themeColor="text1"/>
        </w:rPr>
      </w:pPr>
      <w:r w:rsidRPr="00504730">
        <w:rPr>
          <w:rFonts w:cs="Arial"/>
          <w:bCs/>
          <w:color w:val="000000" w:themeColor="text1"/>
        </w:rPr>
        <w:t xml:space="preserve">Das </w:t>
      </w:r>
      <w:r w:rsidRPr="00504730">
        <w:rPr>
          <w:rFonts w:cs="Arial"/>
          <w:color w:val="000000" w:themeColor="text1"/>
        </w:rPr>
        <w:t>Expertenforum „</w:t>
      </w:r>
      <w:r w:rsidRPr="00504730">
        <w:rPr>
          <w:rFonts w:cs="Arial"/>
          <w:bCs/>
          <w:color w:val="000000" w:themeColor="text1"/>
        </w:rPr>
        <w:t>Begegnungszonen – Qualitätsvoller Stadtraum für alle!“</w:t>
      </w:r>
      <w:r w:rsidRPr="00504730">
        <w:rPr>
          <w:rFonts w:cs="Arial"/>
          <w:color w:val="000000" w:themeColor="text1"/>
        </w:rPr>
        <w:t xml:space="preserve"> fand auf Initiative des Forums Qualitätspflaster, dem Institut für Verkehrswissenschaften mit dem Forschungsbereich Straßenwesen der Technischen Universität Wien und der Vereinigung der Österreichischen Zementindustrie im Mai</w:t>
      </w:r>
      <w:r w:rsidRPr="00504730">
        <w:rPr>
          <w:rFonts w:cs="Arial"/>
          <w:bCs/>
          <w:color w:val="000000" w:themeColor="text1"/>
        </w:rPr>
        <w:t xml:space="preserve"> 2016 statt.</w:t>
      </w:r>
      <w:r w:rsidR="001A4AAA" w:rsidRPr="00504730">
        <w:rPr>
          <w:rFonts w:cs="Arial"/>
          <w:color w:val="000000" w:themeColor="text1"/>
        </w:rPr>
        <w:t xml:space="preserve"> </w:t>
      </w:r>
      <w:r w:rsidR="000B4CDB" w:rsidRPr="00504730">
        <w:rPr>
          <w:rFonts w:cs="Arial"/>
          <w:color w:val="000000" w:themeColor="text1"/>
        </w:rPr>
        <w:t>Rund 150 Teilnehmer aus ganz Österre</w:t>
      </w:r>
      <w:r w:rsidR="001A4AAA" w:rsidRPr="00504730">
        <w:rPr>
          <w:rFonts w:cs="Arial"/>
          <w:color w:val="000000" w:themeColor="text1"/>
        </w:rPr>
        <w:t xml:space="preserve">ich waren gekommen, um sich unter der </w:t>
      </w:r>
      <w:r w:rsidR="000B4CDB" w:rsidRPr="00504730">
        <w:rPr>
          <w:rFonts w:cs="Arial"/>
          <w:color w:val="000000" w:themeColor="text1"/>
        </w:rPr>
        <w:t>beindruckenden Holzkonstruktion des Kuppelsaals der Technischen Universität in Wien zu informieren und auszutauschen. So breit wie die Palette an Aspekten war, die während des Nachmittags angesprochen wurde, so vielfältig war auch das Publikum: Experten aus Theorie und Praxis, Archi</w:t>
      </w:r>
      <w:r w:rsidR="001A4AAA" w:rsidRPr="00504730">
        <w:rPr>
          <w:rFonts w:cs="Arial"/>
          <w:color w:val="000000" w:themeColor="text1"/>
        </w:rPr>
        <w:t xml:space="preserve">tekten, Stadtplaner, Bauherren und </w:t>
      </w:r>
      <w:r w:rsidR="000B4CDB" w:rsidRPr="00504730">
        <w:rPr>
          <w:rFonts w:cs="Arial"/>
          <w:color w:val="000000" w:themeColor="text1"/>
        </w:rPr>
        <w:t>Vertreter von Gemeinden von Tirol bis ins Burgenland.</w:t>
      </w:r>
    </w:p>
    <w:p w14:paraId="0B84ACD8" w14:textId="36C9578C" w:rsidR="003609E0" w:rsidRPr="00504730" w:rsidRDefault="0067349D" w:rsidP="003609E0">
      <w:pPr>
        <w:widowControl w:val="0"/>
        <w:autoSpaceDE w:val="0"/>
        <w:autoSpaceDN w:val="0"/>
        <w:adjustRightInd w:val="0"/>
        <w:spacing w:after="120"/>
        <w:rPr>
          <w:rFonts w:cs="Arial"/>
          <w:color w:val="000000" w:themeColor="text1"/>
        </w:rPr>
      </w:pPr>
      <w:r w:rsidRPr="00504730">
        <w:rPr>
          <w:color w:val="000000" w:themeColor="text1"/>
        </w:rPr>
        <w:t xml:space="preserve">„Ich bin mit der Veranstaltung sehr zufrieden. Es sind sehr viele Besucher gekommen, die Vorträge waren rund und haben viele Blickwinkel abgedeckt. Es wurden aber auch kritische Punkte angesprochen und gezeigt, was man falsch machen kann. Daraus kann man lernen und das hilft jedem Teilnehmer es anders, besser, umzusetzen,“ so </w:t>
      </w:r>
      <w:r w:rsidR="00CA6489" w:rsidRPr="00504730">
        <w:rPr>
          <w:color w:val="000000" w:themeColor="text1"/>
        </w:rPr>
        <w:t>Leichtfried.</w:t>
      </w:r>
      <w:r w:rsidRPr="00504730">
        <w:rPr>
          <w:color w:val="000000" w:themeColor="text1"/>
        </w:rPr>
        <w:t xml:space="preserve"> </w:t>
      </w:r>
      <w:r w:rsidR="00CA6489">
        <w:rPr>
          <w:color w:val="000000" w:themeColor="text1"/>
        </w:rPr>
        <w:t>Die</w:t>
      </w:r>
      <w:r w:rsidR="003609E0" w:rsidRPr="00504730">
        <w:rPr>
          <w:color w:val="000000" w:themeColor="text1"/>
        </w:rPr>
        <w:t xml:space="preserve"> </w:t>
      </w:r>
      <w:proofErr w:type="spellStart"/>
      <w:r w:rsidR="003609E0" w:rsidRPr="00504730">
        <w:rPr>
          <w:color w:val="000000" w:themeColor="text1"/>
        </w:rPr>
        <w:t>Kufsteiner</w:t>
      </w:r>
      <w:proofErr w:type="spellEnd"/>
      <w:r w:rsidR="003609E0" w:rsidRPr="00504730">
        <w:rPr>
          <w:color w:val="000000" w:themeColor="text1"/>
        </w:rPr>
        <w:t xml:space="preserve"> Stadtbaumeisterin Bader meinte dazu: </w:t>
      </w:r>
      <w:r w:rsidRPr="00504730">
        <w:rPr>
          <w:color w:val="000000" w:themeColor="text1"/>
        </w:rPr>
        <w:t xml:space="preserve">Ich glaube, dass die ausgewogene Mischung an Informationen zu technischen Neuerungen und Erfahrungsberichten sehr gut für die </w:t>
      </w:r>
      <w:r w:rsidR="003609E0" w:rsidRPr="00504730">
        <w:rPr>
          <w:color w:val="000000" w:themeColor="text1"/>
        </w:rPr>
        <w:t>kommunale Arbeit verwertbar ist</w:t>
      </w:r>
      <w:r w:rsidRPr="00504730">
        <w:rPr>
          <w:color w:val="000000" w:themeColor="text1"/>
        </w:rPr>
        <w:t>. Daneben bekam man aber auch Informationen zu den Richtlinien für die Praxis. Diese Mischung fand ich sehr zutreffend und gut</w:t>
      </w:r>
      <w:r w:rsidR="003609E0" w:rsidRPr="00504730">
        <w:rPr>
          <w:color w:val="000000" w:themeColor="text1"/>
        </w:rPr>
        <w:t>.“</w:t>
      </w:r>
    </w:p>
    <w:p w14:paraId="2D5A999D" w14:textId="33862B49" w:rsidR="00855F5D" w:rsidRPr="00504730" w:rsidRDefault="0065528E" w:rsidP="003609E0">
      <w:pPr>
        <w:widowControl w:val="0"/>
        <w:autoSpaceDE w:val="0"/>
        <w:autoSpaceDN w:val="0"/>
        <w:adjustRightInd w:val="0"/>
        <w:spacing w:after="120"/>
        <w:rPr>
          <w:rFonts w:cs="Arial"/>
          <w:color w:val="000000" w:themeColor="text1"/>
        </w:rPr>
      </w:pPr>
      <w:r w:rsidRPr="00504730">
        <w:rPr>
          <w:rFonts w:cs="Arial"/>
          <w:color w:val="000000" w:themeColor="text1"/>
        </w:rPr>
        <w:t xml:space="preserve">Mehr dazu </w:t>
      </w:r>
      <w:r w:rsidR="00855F5D" w:rsidRPr="00504730">
        <w:rPr>
          <w:rFonts w:cs="Arial"/>
          <w:color w:val="000000" w:themeColor="text1"/>
        </w:rPr>
        <w:t xml:space="preserve">auf </w:t>
      </w:r>
      <w:hyperlink r:id="rId8" w:history="1">
        <w:r w:rsidR="00432542">
          <w:rPr>
            <w:rFonts w:cs="Arial"/>
            <w:color w:val="000000" w:themeColor="text1"/>
          </w:rPr>
          <w:t>www.fqp.at</w:t>
        </w:r>
      </w:hyperlink>
    </w:p>
    <w:p w14:paraId="3AF65AB9" w14:textId="77777777" w:rsidR="00563458" w:rsidRPr="00504730" w:rsidRDefault="00563458" w:rsidP="003609E0">
      <w:pPr>
        <w:spacing w:after="120"/>
        <w:rPr>
          <w:rFonts w:cs="Arial"/>
          <w:b/>
          <w:color w:val="000000" w:themeColor="text1"/>
        </w:rPr>
      </w:pPr>
    </w:p>
    <w:p w14:paraId="1803402E" w14:textId="5FAC6802" w:rsidR="00563458" w:rsidRPr="00504730" w:rsidRDefault="000302C9" w:rsidP="003609E0">
      <w:pPr>
        <w:spacing w:after="120"/>
        <w:rPr>
          <w:rFonts w:cs="Arial"/>
          <w:b/>
          <w:color w:val="000000" w:themeColor="text1"/>
        </w:rPr>
      </w:pPr>
      <w:r w:rsidRPr="00504730">
        <w:rPr>
          <w:rFonts w:cs="Arial"/>
          <w:b/>
          <w:color w:val="000000" w:themeColor="text1"/>
        </w:rPr>
        <w:t xml:space="preserve">Rückfragehinweis: </w:t>
      </w:r>
    </w:p>
    <w:p w14:paraId="02983483" w14:textId="77777777" w:rsidR="000302C9" w:rsidRPr="00504730" w:rsidRDefault="000302C9" w:rsidP="00955238">
      <w:pPr>
        <w:rPr>
          <w:rFonts w:cs="Arial"/>
          <w:color w:val="000000" w:themeColor="text1"/>
        </w:rPr>
      </w:pPr>
      <w:r w:rsidRPr="00504730">
        <w:rPr>
          <w:rFonts w:cs="Arial"/>
          <w:color w:val="000000" w:themeColor="text1"/>
        </w:rPr>
        <w:t>Mag. Gabriela Prett-Preza</w:t>
      </w:r>
    </w:p>
    <w:p w14:paraId="00C58631" w14:textId="77777777" w:rsidR="00855F5D" w:rsidRPr="00504730" w:rsidRDefault="00855F5D" w:rsidP="00955238">
      <w:pPr>
        <w:rPr>
          <w:rFonts w:cs="Arial"/>
          <w:color w:val="000000" w:themeColor="text1"/>
        </w:rPr>
      </w:pPr>
      <w:r w:rsidRPr="00504730">
        <w:rPr>
          <w:rFonts w:cs="Arial"/>
          <w:color w:val="000000" w:themeColor="text1"/>
        </w:rPr>
        <w:t xml:space="preserve">FORUM QUALITÄTSPFLASTER </w:t>
      </w:r>
    </w:p>
    <w:p w14:paraId="34B9C69D" w14:textId="73C1B055" w:rsidR="00855F5D" w:rsidRPr="00504730" w:rsidRDefault="00855F5D" w:rsidP="00955238">
      <w:pPr>
        <w:rPr>
          <w:rFonts w:cs="Arial"/>
          <w:color w:val="000000" w:themeColor="text1"/>
        </w:rPr>
      </w:pPr>
      <w:proofErr w:type="spellStart"/>
      <w:r w:rsidRPr="00504730">
        <w:rPr>
          <w:rFonts w:cs="Arial"/>
          <w:color w:val="000000" w:themeColor="text1"/>
        </w:rPr>
        <w:t>Westbahnstrasse</w:t>
      </w:r>
      <w:proofErr w:type="spellEnd"/>
      <w:r w:rsidRPr="00504730">
        <w:rPr>
          <w:rFonts w:cs="Arial"/>
          <w:color w:val="000000" w:themeColor="text1"/>
        </w:rPr>
        <w:t xml:space="preserve"> 7/6a | 1070 Wien</w:t>
      </w:r>
    </w:p>
    <w:p w14:paraId="56055372" w14:textId="15B260D9" w:rsidR="00855F5D" w:rsidRPr="00504730" w:rsidRDefault="00855F5D" w:rsidP="00955238">
      <w:pPr>
        <w:autoSpaceDE w:val="0"/>
        <w:autoSpaceDN w:val="0"/>
        <w:adjustRightInd w:val="0"/>
        <w:outlineLvl w:val="0"/>
        <w:rPr>
          <w:rFonts w:cs="Arial"/>
          <w:color w:val="000000" w:themeColor="text1"/>
        </w:rPr>
      </w:pPr>
      <w:r w:rsidRPr="00504730">
        <w:rPr>
          <w:rFonts w:cs="Arial"/>
          <w:color w:val="000000" w:themeColor="text1"/>
        </w:rPr>
        <w:t xml:space="preserve">Tel. </w:t>
      </w:r>
      <w:r w:rsidR="00151689" w:rsidRPr="00504730">
        <w:rPr>
          <w:rFonts w:cs="Arial"/>
          <w:color w:val="000000" w:themeColor="text1"/>
        </w:rPr>
        <w:t>0676/971 34 71</w:t>
      </w:r>
    </w:p>
    <w:p w14:paraId="255F1CA9" w14:textId="77777777" w:rsidR="00855F5D" w:rsidRPr="00504730" w:rsidRDefault="00855F5D" w:rsidP="00955238">
      <w:pPr>
        <w:autoSpaceDE w:val="0"/>
        <w:autoSpaceDN w:val="0"/>
        <w:adjustRightInd w:val="0"/>
        <w:outlineLvl w:val="0"/>
        <w:rPr>
          <w:rFonts w:cs="Arial"/>
          <w:color w:val="000000" w:themeColor="text1"/>
        </w:rPr>
      </w:pPr>
      <w:r w:rsidRPr="00504730">
        <w:rPr>
          <w:rFonts w:cs="Arial"/>
          <w:color w:val="000000" w:themeColor="text1"/>
        </w:rPr>
        <w:t xml:space="preserve">info@fqp.at | www.fqp.at </w:t>
      </w:r>
    </w:p>
    <w:p w14:paraId="1CFB3199" w14:textId="77777777" w:rsidR="000A4DC8" w:rsidRDefault="002B2994" w:rsidP="00955238">
      <w:pPr>
        <w:rPr>
          <w:rFonts w:cs="Arial"/>
          <w:b/>
          <w:color w:val="000000" w:themeColor="text1"/>
        </w:rPr>
      </w:pPr>
      <w:r>
        <w:rPr>
          <w:rFonts w:cs="Arial"/>
          <w:color w:val="000000" w:themeColor="text1"/>
        </w:rPr>
        <w:br w:type="page"/>
      </w:r>
      <w:r w:rsidR="00955238" w:rsidRPr="00955238">
        <w:rPr>
          <w:rFonts w:cs="Arial"/>
          <w:b/>
          <w:color w:val="000000" w:themeColor="text1"/>
        </w:rPr>
        <w:lastRenderedPageBreak/>
        <w:t>Fotos</w:t>
      </w:r>
      <w:r w:rsidR="000A4DC8">
        <w:rPr>
          <w:rFonts w:cs="Arial"/>
          <w:b/>
          <w:color w:val="000000" w:themeColor="text1"/>
        </w:rPr>
        <w:t xml:space="preserve">  - Download auf </w:t>
      </w:r>
      <w:hyperlink r:id="rId9" w:history="1">
        <w:r w:rsidR="000A4DC8" w:rsidRPr="000A4DC8">
          <w:rPr>
            <w:rStyle w:val="Link"/>
            <w:rFonts w:cs="Arial"/>
            <w:b/>
          </w:rPr>
          <w:t>www.fqp.at</w:t>
        </w:r>
      </w:hyperlink>
    </w:p>
    <w:p w14:paraId="61467336" w14:textId="6BAA82BC" w:rsidR="00955238" w:rsidRPr="00C303A1" w:rsidRDefault="00955238" w:rsidP="00955238">
      <w:pPr>
        <w:rPr>
          <w:rFonts w:cs="Arial"/>
          <w:i/>
          <w:color w:val="000000" w:themeColor="text1"/>
        </w:rPr>
      </w:pPr>
      <w:r>
        <w:rPr>
          <w:rFonts w:cs="Arial"/>
          <w:color w:val="000000" w:themeColor="text1"/>
        </w:rPr>
        <w:t xml:space="preserve">Begegnungszone </w:t>
      </w:r>
      <w:proofErr w:type="spellStart"/>
      <w:r>
        <w:rPr>
          <w:rFonts w:cs="Arial"/>
          <w:color w:val="000000" w:themeColor="text1"/>
        </w:rPr>
        <w:t>Mariahilfer</w:t>
      </w:r>
      <w:proofErr w:type="spellEnd"/>
      <w:r>
        <w:rPr>
          <w:rFonts w:cs="Arial"/>
          <w:color w:val="000000" w:themeColor="text1"/>
        </w:rPr>
        <w:t xml:space="preserve"> </w:t>
      </w:r>
      <w:proofErr w:type="spellStart"/>
      <w:r>
        <w:rPr>
          <w:rFonts w:cs="Arial"/>
          <w:color w:val="000000" w:themeColor="text1"/>
        </w:rPr>
        <w:t>Strasse</w:t>
      </w:r>
      <w:proofErr w:type="spellEnd"/>
      <w:r>
        <w:rPr>
          <w:rFonts w:cs="Arial"/>
          <w:color w:val="000000" w:themeColor="text1"/>
        </w:rPr>
        <w:t xml:space="preserve"> </w:t>
      </w:r>
      <w:r w:rsidR="00F45485">
        <w:rPr>
          <w:rFonts w:cs="Arial"/>
          <w:color w:val="000000" w:themeColor="text1"/>
        </w:rPr>
        <w:t xml:space="preserve">in </w:t>
      </w:r>
      <w:r>
        <w:rPr>
          <w:rFonts w:cs="Arial"/>
          <w:color w:val="000000" w:themeColor="text1"/>
        </w:rPr>
        <w:t xml:space="preserve">Wien </w:t>
      </w:r>
      <w:r w:rsidRPr="00C303A1">
        <w:rPr>
          <w:rFonts w:ascii="Lucida Grande" w:hAnsi="Lucida Grande" w:cs="Lucida Grande"/>
          <w:b/>
          <w:i/>
          <w:color w:val="000000"/>
        </w:rPr>
        <w:t xml:space="preserve">© </w:t>
      </w:r>
      <w:r w:rsidRPr="00C303A1">
        <w:rPr>
          <w:rFonts w:cs="Arial"/>
          <w:i/>
          <w:color w:val="000000" w:themeColor="text1"/>
        </w:rPr>
        <w:t xml:space="preserve">Christian </w:t>
      </w:r>
      <w:proofErr w:type="spellStart"/>
      <w:r w:rsidRPr="00C303A1">
        <w:rPr>
          <w:rFonts w:cs="Arial"/>
          <w:i/>
          <w:color w:val="000000" w:themeColor="text1"/>
        </w:rPr>
        <w:t>Fürthner</w:t>
      </w:r>
      <w:proofErr w:type="spellEnd"/>
      <w:r w:rsidRPr="00C303A1">
        <w:rPr>
          <w:rFonts w:cs="Arial"/>
          <w:i/>
          <w:color w:val="000000" w:themeColor="text1"/>
        </w:rPr>
        <w:t>/MA 28</w:t>
      </w:r>
    </w:p>
    <w:p w14:paraId="6E3E9705" w14:textId="2290B426" w:rsidR="00955238" w:rsidRDefault="00955238">
      <w:pPr>
        <w:rPr>
          <w:rFonts w:cs="Arial"/>
          <w:color w:val="000000" w:themeColor="text1"/>
        </w:rPr>
      </w:pPr>
    </w:p>
    <w:p w14:paraId="72B59277" w14:textId="77777777" w:rsidR="00F45485" w:rsidRDefault="00955238" w:rsidP="00F45485">
      <w:pPr>
        <w:widowControl w:val="0"/>
        <w:autoSpaceDE w:val="0"/>
        <w:autoSpaceDN w:val="0"/>
        <w:adjustRightInd w:val="0"/>
        <w:spacing w:after="120"/>
        <w:rPr>
          <w:rFonts w:cs="Arial"/>
          <w:color w:val="000000" w:themeColor="text1"/>
          <w:sz w:val="18"/>
          <w:szCs w:val="18"/>
        </w:rPr>
      </w:pPr>
      <w:r>
        <w:rPr>
          <w:rFonts w:cs="Arial"/>
          <w:noProof/>
          <w:color w:val="000000" w:themeColor="text1"/>
        </w:rPr>
        <w:drawing>
          <wp:inline distT="0" distB="0" distL="0" distR="0" wp14:anchorId="03C2A2BB" wp14:editId="745F6D68">
            <wp:extent cx="5400000" cy="3602434"/>
            <wp:effectExtent l="0" t="0" r="10795" b="4445"/>
            <wp:docPr id="6" name="Bild 6" descr="Macintosh HD:Users:gabrielaprett-prezaimac:Documents:FQPn:PR:Presseaussendungen:ExF 2016:Fotos:Mahü-Begegnungszonen -F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brielaprett-prezaimac:Documents:FQPn:PR:Presseaussendungen:ExF 2016:Fotos:Mahü-Begegnungszonen -FQP.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400000" cy="3602434"/>
                    </a:xfrm>
                    <a:prstGeom prst="rect">
                      <a:avLst/>
                    </a:prstGeom>
                    <a:noFill/>
                    <a:ln>
                      <a:noFill/>
                    </a:ln>
                  </pic:spPr>
                </pic:pic>
              </a:graphicData>
            </a:graphic>
          </wp:inline>
        </w:drawing>
      </w:r>
      <w:r w:rsidR="00F45485" w:rsidRPr="00F45485">
        <w:rPr>
          <w:rFonts w:cs="Arial"/>
          <w:color w:val="000000" w:themeColor="text1"/>
          <w:sz w:val="18"/>
          <w:szCs w:val="18"/>
        </w:rPr>
        <w:t xml:space="preserve"> </w:t>
      </w:r>
    </w:p>
    <w:p w14:paraId="0BFCB50F" w14:textId="77777777" w:rsidR="00F45485" w:rsidRDefault="00F45485" w:rsidP="00F45485">
      <w:pPr>
        <w:widowControl w:val="0"/>
        <w:autoSpaceDE w:val="0"/>
        <w:autoSpaceDN w:val="0"/>
        <w:adjustRightInd w:val="0"/>
        <w:spacing w:after="120"/>
        <w:rPr>
          <w:rFonts w:cs="Arial"/>
          <w:color w:val="000000" w:themeColor="text1"/>
        </w:rPr>
      </w:pPr>
    </w:p>
    <w:p w14:paraId="12DFB744" w14:textId="2377DB68" w:rsidR="00F45485" w:rsidRPr="00C303A1" w:rsidRDefault="00F45485" w:rsidP="00F45485">
      <w:pPr>
        <w:widowControl w:val="0"/>
        <w:autoSpaceDE w:val="0"/>
        <w:autoSpaceDN w:val="0"/>
        <w:adjustRightInd w:val="0"/>
        <w:spacing w:after="120"/>
        <w:rPr>
          <w:rFonts w:cs="Arial"/>
          <w:i/>
          <w:color w:val="000000" w:themeColor="text1"/>
        </w:rPr>
      </w:pPr>
      <w:r>
        <w:rPr>
          <w:rFonts w:cs="Arial"/>
          <w:color w:val="000000" w:themeColor="text1"/>
        </w:rPr>
        <w:t>Begegnungszone</w:t>
      </w:r>
      <w:r w:rsidRPr="00F45485">
        <w:rPr>
          <w:rFonts w:cs="Arial"/>
          <w:color w:val="000000" w:themeColor="text1"/>
        </w:rPr>
        <w:t xml:space="preserve"> Josef-Egger </w:t>
      </w:r>
      <w:proofErr w:type="spellStart"/>
      <w:r w:rsidRPr="00F45485">
        <w:rPr>
          <w:rFonts w:cs="Arial"/>
          <w:color w:val="000000" w:themeColor="text1"/>
        </w:rPr>
        <w:t>Strasse</w:t>
      </w:r>
      <w:proofErr w:type="spellEnd"/>
      <w:r w:rsidRPr="00F45485">
        <w:rPr>
          <w:rFonts w:cs="Arial"/>
          <w:color w:val="000000" w:themeColor="text1"/>
        </w:rPr>
        <w:t xml:space="preserve"> in Kufstein</w:t>
      </w:r>
      <w:r w:rsidR="00627603">
        <w:rPr>
          <w:rFonts w:cs="Arial"/>
          <w:color w:val="000000" w:themeColor="text1"/>
        </w:rPr>
        <w:t xml:space="preserve"> </w:t>
      </w:r>
      <w:r w:rsidR="00627603" w:rsidRPr="00C303A1">
        <w:rPr>
          <w:rFonts w:ascii="Lucida Grande" w:hAnsi="Lucida Grande" w:cs="Lucida Grande"/>
          <w:b/>
          <w:i/>
          <w:color w:val="000000"/>
        </w:rPr>
        <w:t xml:space="preserve">© </w:t>
      </w:r>
      <w:r w:rsidR="00627603" w:rsidRPr="00C303A1">
        <w:rPr>
          <w:rFonts w:cs="Arial"/>
          <w:i/>
          <w:color w:val="000000" w:themeColor="text1"/>
        </w:rPr>
        <w:t>Stadt Kufstein</w:t>
      </w:r>
    </w:p>
    <w:p w14:paraId="40DCF49D" w14:textId="79787098" w:rsidR="00F45485" w:rsidRDefault="00F45485" w:rsidP="00F45485">
      <w:pPr>
        <w:widowControl w:val="0"/>
        <w:autoSpaceDE w:val="0"/>
        <w:autoSpaceDN w:val="0"/>
        <w:adjustRightInd w:val="0"/>
        <w:spacing w:after="120"/>
        <w:rPr>
          <w:rFonts w:cs="Arial"/>
          <w:color w:val="000000" w:themeColor="text1"/>
          <w:sz w:val="18"/>
          <w:szCs w:val="18"/>
        </w:rPr>
      </w:pPr>
      <w:r>
        <w:rPr>
          <w:rFonts w:cs="Arial"/>
          <w:noProof/>
          <w:color w:val="000000" w:themeColor="text1"/>
          <w:sz w:val="18"/>
          <w:szCs w:val="18"/>
        </w:rPr>
        <w:drawing>
          <wp:inline distT="0" distB="0" distL="0" distR="0" wp14:anchorId="32B05985" wp14:editId="28AF1ACD">
            <wp:extent cx="4680000" cy="3504993"/>
            <wp:effectExtent l="0" t="0" r="0" b="635"/>
            <wp:docPr id="7" name="Bild 7" descr="Macintosh HD:Users:gabrielaprett-prezaimac:Documents:FQPn:PR:Presseaussendungen:ExF 2016:Fotos:Josef-Egger-Strasse Begegnungszonen-F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rielaprett-prezaimac:Documents:FQPn:PR:Presseaussendungen:ExF 2016:Fotos:Josef-Egger-Strasse Begegnungszonen-FQP.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4680000" cy="3504993"/>
                    </a:xfrm>
                    <a:prstGeom prst="rect">
                      <a:avLst/>
                    </a:prstGeom>
                    <a:noFill/>
                    <a:ln>
                      <a:noFill/>
                    </a:ln>
                    <a:extLst>
                      <a:ext uri="{53640926-AAD7-44d8-BBD7-CCE9431645EC}">
                        <a14:shadowObscured xmlns:a14="http://schemas.microsoft.com/office/drawing/2010/main"/>
                      </a:ext>
                    </a:extLst>
                  </pic:spPr>
                </pic:pic>
              </a:graphicData>
            </a:graphic>
          </wp:inline>
        </w:drawing>
      </w:r>
    </w:p>
    <w:p w14:paraId="7C4E2F28" w14:textId="7BA7CCDF" w:rsidR="00627603" w:rsidRPr="00C303A1" w:rsidRDefault="00627603" w:rsidP="00627603">
      <w:pPr>
        <w:widowControl w:val="0"/>
        <w:autoSpaceDE w:val="0"/>
        <w:autoSpaceDN w:val="0"/>
        <w:adjustRightInd w:val="0"/>
        <w:spacing w:after="120"/>
        <w:rPr>
          <w:rFonts w:cs="Arial"/>
          <w:i/>
          <w:color w:val="000000" w:themeColor="text1"/>
        </w:rPr>
      </w:pPr>
      <w:r w:rsidRPr="00627603">
        <w:rPr>
          <w:rFonts w:cs="Arial"/>
          <w:color w:val="000000" w:themeColor="text1"/>
        </w:rPr>
        <w:lastRenderedPageBreak/>
        <w:t xml:space="preserve">Vizebürgermeisterin Maria </w:t>
      </w:r>
      <w:proofErr w:type="spellStart"/>
      <w:r w:rsidRPr="00627603">
        <w:rPr>
          <w:rFonts w:cs="Arial"/>
          <w:color w:val="000000" w:themeColor="text1"/>
        </w:rPr>
        <w:t>Vassilakou</w:t>
      </w:r>
      <w:proofErr w:type="spellEnd"/>
      <w:r w:rsidRPr="00627603">
        <w:rPr>
          <w:rFonts w:cs="Arial"/>
          <w:color w:val="000000" w:themeColor="text1"/>
        </w:rPr>
        <w:t xml:space="preserve"> beim Expertenforum Begegnungszonen</w:t>
      </w:r>
      <w:r w:rsidR="00E27B60">
        <w:rPr>
          <w:rFonts w:cs="Arial"/>
          <w:color w:val="000000" w:themeColor="text1"/>
        </w:rPr>
        <w:t xml:space="preserve"> </w:t>
      </w:r>
      <w:r w:rsidRPr="00627603">
        <w:rPr>
          <w:rFonts w:cs="Arial"/>
          <w:color w:val="000000" w:themeColor="text1"/>
        </w:rPr>
        <w:t>- Qualitätsvoller Stadtraum</w:t>
      </w:r>
      <w:r>
        <w:rPr>
          <w:rFonts w:cs="Arial"/>
          <w:color w:val="000000" w:themeColor="text1"/>
          <w:sz w:val="18"/>
          <w:szCs w:val="18"/>
        </w:rPr>
        <w:t xml:space="preserve"> </w:t>
      </w:r>
      <w:r w:rsidRPr="00627603">
        <w:rPr>
          <w:rFonts w:cs="Arial"/>
          <w:color w:val="000000" w:themeColor="text1"/>
        </w:rPr>
        <w:t>für alle</w:t>
      </w:r>
      <w:r>
        <w:rPr>
          <w:rFonts w:cs="Arial"/>
          <w:color w:val="000000" w:themeColor="text1"/>
        </w:rPr>
        <w:t xml:space="preserve"> </w:t>
      </w:r>
      <w:r w:rsidRPr="00C303A1">
        <w:rPr>
          <w:rFonts w:cs="Arial"/>
          <w:i/>
          <w:color w:val="000000" w:themeColor="text1"/>
        </w:rPr>
        <w:t xml:space="preserve">© Eva </w:t>
      </w:r>
      <w:proofErr w:type="spellStart"/>
      <w:r w:rsidRPr="00C303A1">
        <w:rPr>
          <w:rFonts w:cs="Arial"/>
          <w:i/>
          <w:color w:val="000000" w:themeColor="text1"/>
        </w:rPr>
        <w:t>Ellersdorfer-Meissnerova</w:t>
      </w:r>
      <w:proofErr w:type="spellEnd"/>
    </w:p>
    <w:p w14:paraId="77A0F1B1" w14:textId="57E75453" w:rsidR="00F45485" w:rsidRDefault="00627603" w:rsidP="00F45485">
      <w:pPr>
        <w:widowControl w:val="0"/>
        <w:autoSpaceDE w:val="0"/>
        <w:autoSpaceDN w:val="0"/>
        <w:adjustRightInd w:val="0"/>
        <w:spacing w:after="120"/>
        <w:rPr>
          <w:rFonts w:cs="Arial"/>
          <w:color w:val="000000" w:themeColor="text1"/>
          <w:sz w:val="18"/>
          <w:szCs w:val="18"/>
        </w:rPr>
      </w:pPr>
      <w:r>
        <w:rPr>
          <w:rFonts w:cs="Arial"/>
          <w:noProof/>
          <w:color w:val="000000" w:themeColor="text1"/>
          <w:sz w:val="18"/>
          <w:szCs w:val="18"/>
        </w:rPr>
        <w:drawing>
          <wp:inline distT="0" distB="0" distL="0" distR="0" wp14:anchorId="58F8F957" wp14:editId="6B4CD21E">
            <wp:extent cx="4680000" cy="3124375"/>
            <wp:effectExtent l="0" t="0" r="0" b="0"/>
            <wp:docPr id="8" name="Bild 8" descr="Macintosh HD:Users:gabrielaprett-prezaimac:Documents:FQPn:PR:Presseaussendungen:ExF 2016:Fotos:Maria-Vassilakou-Begegnungszonen -F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abrielaprett-prezaimac:Documents:FQPn:PR:Presseaussendungen:ExF 2016:Fotos:Maria-Vassilakou-Begegnungszonen -FQP-.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680000" cy="3124375"/>
                    </a:xfrm>
                    <a:prstGeom prst="rect">
                      <a:avLst/>
                    </a:prstGeom>
                    <a:noFill/>
                    <a:ln>
                      <a:noFill/>
                    </a:ln>
                  </pic:spPr>
                </pic:pic>
              </a:graphicData>
            </a:graphic>
          </wp:inline>
        </w:drawing>
      </w:r>
    </w:p>
    <w:p w14:paraId="1310A1A3" w14:textId="77777777" w:rsidR="00627603" w:rsidRDefault="00627603" w:rsidP="00F45485">
      <w:pPr>
        <w:widowControl w:val="0"/>
        <w:autoSpaceDE w:val="0"/>
        <w:autoSpaceDN w:val="0"/>
        <w:adjustRightInd w:val="0"/>
        <w:spacing w:after="120"/>
        <w:rPr>
          <w:rFonts w:cs="Arial"/>
          <w:color w:val="000000" w:themeColor="text1"/>
        </w:rPr>
      </w:pPr>
    </w:p>
    <w:p w14:paraId="00BB3F94" w14:textId="482EE7D5" w:rsidR="00F45485" w:rsidRPr="00361302" w:rsidRDefault="00F45485" w:rsidP="00F45485">
      <w:pPr>
        <w:widowControl w:val="0"/>
        <w:autoSpaceDE w:val="0"/>
        <w:autoSpaceDN w:val="0"/>
        <w:adjustRightInd w:val="0"/>
        <w:spacing w:after="120"/>
        <w:rPr>
          <w:rFonts w:cs="Arial"/>
          <w:color w:val="000000" w:themeColor="text1"/>
        </w:rPr>
      </w:pPr>
      <w:r w:rsidRPr="00F45485">
        <w:rPr>
          <w:rFonts w:cs="Arial"/>
          <w:color w:val="000000" w:themeColor="text1"/>
        </w:rPr>
        <w:t xml:space="preserve">Die Vortragenden v. l. n. r.: DI Dr. Harald </w:t>
      </w:r>
      <w:proofErr w:type="spellStart"/>
      <w:r w:rsidRPr="00F45485">
        <w:rPr>
          <w:rFonts w:cs="Arial"/>
          <w:color w:val="000000" w:themeColor="text1"/>
        </w:rPr>
        <w:t>Deinsberger-Deinsweger</w:t>
      </w:r>
      <w:proofErr w:type="spellEnd"/>
      <w:r w:rsidRPr="00F45485">
        <w:rPr>
          <w:rFonts w:cs="Arial"/>
          <w:color w:val="000000" w:themeColor="text1"/>
        </w:rPr>
        <w:t>, DI Dr. Elisabeth Bader, </w:t>
      </w:r>
      <w:r w:rsidR="00C303A1" w:rsidRPr="00F45485">
        <w:rPr>
          <w:rFonts w:cs="Arial"/>
          <w:color w:val="000000" w:themeColor="text1"/>
        </w:rPr>
        <w:t xml:space="preserve">DI Michael </w:t>
      </w:r>
      <w:proofErr w:type="spellStart"/>
      <w:r w:rsidR="00C303A1" w:rsidRPr="00F45485">
        <w:rPr>
          <w:rFonts w:cs="Arial"/>
          <w:color w:val="000000" w:themeColor="text1"/>
        </w:rPr>
        <w:t>Szeiler</w:t>
      </w:r>
      <w:proofErr w:type="spellEnd"/>
      <w:r w:rsidR="00C303A1" w:rsidRPr="00F45485">
        <w:rPr>
          <w:rFonts w:cs="Arial"/>
          <w:color w:val="000000" w:themeColor="text1"/>
        </w:rPr>
        <w:t xml:space="preserve">, </w:t>
      </w:r>
      <w:r w:rsidR="009F5627" w:rsidRPr="00F45485">
        <w:rPr>
          <w:rFonts w:cs="Arial"/>
          <w:color w:val="000000" w:themeColor="text1"/>
        </w:rPr>
        <w:t>MAS</w:t>
      </w:r>
      <w:r w:rsidR="009F5627">
        <w:rPr>
          <w:rFonts w:cs="Arial"/>
          <w:color w:val="000000" w:themeColor="text1"/>
        </w:rPr>
        <w:t>,</w:t>
      </w:r>
      <w:r w:rsidR="009F5627" w:rsidRPr="00F45485">
        <w:rPr>
          <w:rFonts w:cs="Arial"/>
          <w:color w:val="000000" w:themeColor="text1"/>
        </w:rPr>
        <w:t xml:space="preserve"> </w:t>
      </w:r>
      <w:r w:rsidRPr="00F45485">
        <w:rPr>
          <w:rFonts w:cs="Arial"/>
          <w:color w:val="000000" w:themeColor="text1"/>
        </w:rPr>
        <w:t>SR Dipl.-Ing. Dr. Peter Lux, </w:t>
      </w:r>
      <w:proofErr w:type="spellStart"/>
      <w:r w:rsidR="00361302" w:rsidRPr="00F45485">
        <w:rPr>
          <w:rFonts w:cs="Arial"/>
          <w:color w:val="000000" w:themeColor="text1"/>
        </w:rPr>
        <w:t>Arch</w:t>
      </w:r>
      <w:proofErr w:type="spellEnd"/>
      <w:r w:rsidR="00361302" w:rsidRPr="00F45485">
        <w:rPr>
          <w:rFonts w:cs="Arial"/>
          <w:color w:val="000000" w:themeColor="text1"/>
        </w:rPr>
        <w:t>. DI Christoph Schwarz</w:t>
      </w:r>
      <w:r w:rsidR="00361302">
        <w:rPr>
          <w:rFonts w:cs="Arial"/>
          <w:color w:val="000000" w:themeColor="text1"/>
        </w:rPr>
        <w:t>,</w:t>
      </w:r>
      <w:r w:rsidR="00361302" w:rsidRPr="00F45485">
        <w:rPr>
          <w:rFonts w:cs="Arial"/>
          <w:color w:val="000000" w:themeColor="text1"/>
        </w:rPr>
        <w:t xml:space="preserve"> Univ. Prof. DI Dr. Ronald </w:t>
      </w:r>
      <w:proofErr w:type="spellStart"/>
      <w:r w:rsidR="00361302" w:rsidRPr="00F45485">
        <w:rPr>
          <w:rFonts w:cs="Arial"/>
          <w:color w:val="000000" w:themeColor="text1"/>
        </w:rPr>
        <w:t>Blab</w:t>
      </w:r>
      <w:proofErr w:type="spellEnd"/>
      <w:r w:rsidR="00361302">
        <w:rPr>
          <w:rFonts w:cs="Arial"/>
          <w:color w:val="000000" w:themeColor="text1"/>
        </w:rPr>
        <w:t>,</w:t>
      </w:r>
      <w:r w:rsidR="00361302" w:rsidRPr="00F45485">
        <w:rPr>
          <w:rFonts w:cs="Arial"/>
          <w:color w:val="000000" w:themeColor="text1"/>
        </w:rPr>
        <w:t> </w:t>
      </w:r>
      <w:proofErr w:type="spellStart"/>
      <w:r w:rsidRPr="00F45485">
        <w:rPr>
          <w:rFonts w:cs="Arial"/>
          <w:color w:val="000000" w:themeColor="text1"/>
        </w:rPr>
        <w:t>Bmstr</w:t>
      </w:r>
      <w:proofErr w:type="spellEnd"/>
      <w:r w:rsidRPr="00F45485">
        <w:rPr>
          <w:rFonts w:cs="Arial"/>
          <w:color w:val="000000" w:themeColor="text1"/>
        </w:rPr>
        <w:t xml:space="preserve">. Dipl. </w:t>
      </w:r>
      <w:proofErr w:type="spellStart"/>
      <w:r w:rsidRPr="00F45485">
        <w:rPr>
          <w:rFonts w:cs="Arial"/>
          <w:color w:val="000000" w:themeColor="text1"/>
        </w:rPr>
        <w:t>Ht</w:t>
      </w:r>
      <w:r w:rsidR="00361302">
        <w:rPr>
          <w:rFonts w:cs="Arial"/>
          <w:color w:val="000000" w:themeColor="text1"/>
        </w:rPr>
        <w:t>l</w:t>
      </w:r>
      <w:proofErr w:type="spellEnd"/>
      <w:r w:rsidR="00361302">
        <w:rPr>
          <w:rFonts w:cs="Arial"/>
          <w:color w:val="000000" w:themeColor="text1"/>
        </w:rPr>
        <w:t>. Ing. Eduard Leichtfried, MA</w:t>
      </w:r>
      <w:r w:rsidRPr="00F45485">
        <w:rPr>
          <w:rFonts w:cs="Arial"/>
          <w:color w:val="000000" w:themeColor="text1"/>
        </w:rPr>
        <w:t> </w:t>
      </w:r>
      <w:r w:rsidR="00361302" w:rsidRPr="00C303A1">
        <w:rPr>
          <w:rFonts w:cs="Arial"/>
          <w:i/>
          <w:color w:val="000000" w:themeColor="text1"/>
        </w:rPr>
        <w:t xml:space="preserve"> </w:t>
      </w:r>
      <w:r w:rsidR="002334BA" w:rsidRPr="00C303A1">
        <w:rPr>
          <w:rFonts w:cs="Arial"/>
          <w:i/>
          <w:color w:val="000000" w:themeColor="text1"/>
        </w:rPr>
        <w:t xml:space="preserve">© Eva </w:t>
      </w:r>
      <w:proofErr w:type="spellStart"/>
      <w:r w:rsidR="002334BA" w:rsidRPr="00C303A1">
        <w:rPr>
          <w:rFonts w:cs="Arial"/>
          <w:i/>
          <w:color w:val="000000" w:themeColor="text1"/>
        </w:rPr>
        <w:t>Ellersdorfer-M</w:t>
      </w:r>
      <w:r w:rsidRPr="00C303A1">
        <w:rPr>
          <w:rFonts w:cs="Arial"/>
          <w:i/>
          <w:color w:val="000000" w:themeColor="text1"/>
        </w:rPr>
        <w:t>eissnerova</w:t>
      </w:r>
      <w:proofErr w:type="spellEnd"/>
    </w:p>
    <w:p w14:paraId="2C582C7B" w14:textId="0E90DB97" w:rsidR="0072569E" w:rsidRDefault="002B2994" w:rsidP="003609E0">
      <w:pPr>
        <w:spacing w:after="120"/>
        <w:rPr>
          <w:rFonts w:cs="Arial"/>
          <w:color w:val="000000" w:themeColor="text1"/>
        </w:rPr>
      </w:pPr>
      <w:r>
        <w:rPr>
          <w:rFonts w:cs="Arial"/>
          <w:i/>
          <w:noProof/>
          <w:color w:val="000000" w:themeColor="text1"/>
        </w:rPr>
        <w:drawing>
          <wp:inline distT="0" distB="0" distL="0" distR="0" wp14:anchorId="1FC83C4C" wp14:editId="3F1EBF20">
            <wp:extent cx="4680000" cy="3117569"/>
            <wp:effectExtent l="0" t="0" r="0" b="6985"/>
            <wp:docPr id="5" name="Bild 5" descr="Macintosh HD:Users:gabrielaprett-prezaimac:Documents:FQPn:PR:Presseaussendungen:ExF 2016:Fotos:Vortragende-Begegnungszonen -F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brielaprett-prezaimac:Documents:FQPn:PR:Presseaussendungen:ExF 2016:Fotos:Vortragende-Begegnungszonen -FQP.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80000" cy="3117569"/>
                    </a:xfrm>
                    <a:prstGeom prst="rect">
                      <a:avLst/>
                    </a:prstGeom>
                    <a:noFill/>
                    <a:ln>
                      <a:noFill/>
                    </a:ln>
                  </pic:spPr>
                </pic:pic>
              </a:graphicData>
            </a:graphic>
          </wp:inline>
        </w:drawing>
      </w:r>
    </w:p>
    <w:p w14:paraId="7EBB3843" w14:textId="77777777" w:rsidR="00CA06FB" w:rsidRDefault="00CA06FB" w:rsidP="002B2994">
      <w:pPr>
        <w:widowControl w:val="0"/>
        <w:autoSpaceDE w:val="0"/>
        <w:autoSpaceDN w:val="0"/>
        <w:adjustRightInd w:val="0"/>
        <w:spacing w:after="120"/>
        <w:rPr>
          <w:rFonts w:cs="Arial"/>
          <w:color w:val="000000" w:themeColor="text1"/>
        </w:rPr>
      </w:pPr>
    </w:p>
    <w:p w14:paraId="6F6A6456" w14:textId="77777777" w:rsidR="00CA06FB" w:rsidRDefault="00CA06FB" w:rsidP="002B2994">
      <w:pPr>
        <w:widowControl w:val="0"/>
        <w:autoSpaceDE w:val="0"/>
        <w:autoSpaceDN w:val="0"/>
        <w:adjustRightInd w:val="0"/>
        <w:spacing w:after="120"/>
        <w:rPr>
          <w:rFonts w:cs="Arial"/>
          <w:color w:val="000000" w:themeColor="text1"/>
        </w:rPr>
      </w:pPr>
    </w:p>
    <w:p w14:paraId="4A80B29E" w14:textId="77777777" w:rsidR="00361302" w:rsidRDefault="00361302" w:rsidP="002B2994">
      <w:pPr>
        <w:widowControl w:val="0"/>
        <w:autoSpaceDE w:val="0"/>
        <w:autoSpaceDN w:val="0"/>
        <w:adjustRightInd w:val="0"/>
        <w:spacing w:after="120"/>
        <w:rPr>
          <w:rFonts w:cs="Arial"/>
          <w:color w:val="000000" w:themeColor="text1"/>
        </w:rPr>
      </w:pPr>
    </w:p>
    <w:p w14:paraId="27B937A5" w14:textId="62C095DA" w:rsidR="002B2994" w:rsidRPr="002334BA" w:rsidRDefault="00361302" w:rsidP="002B2994">
      <w:pPr>
        <w:widowControl w:val="0"/>
        <w:autoSpaceDE w:val="0"/>
        <w:autoSpaceDN w:val="0"/>
        <w:adjustRightInd w:val="0"/>
        <w:spacing w:after="120"/>
        <w:rPr>
          <w:rFonts w:cs="Arial"/>
          <w:color w:val="000000" w:themeColor="text1"/>
        </w:rPr>
      </w:pPr>
      <w:proofErr w:type="spellStart"/>
      <w:r w:rsidRPr="00F45485">
        <w:rPr>
          <w:rFonts w:cs="Arial"/>
          <w:color w:val="000000" w:themeColor="text1"/>
        </w:rPr>
        <w:lastRenderedPageBreak/>
        <w:t>Bmstr</w:t>
      </w:r>
      <w:proofErr w:type="spellEnd"/>
      <w:r w:rsidRPr="00F45485">
        <w:rPr>
          <w:rFonts w:cs="Arial"/>
          <w:color w:val="000000" w:themeColor="text1"/>
        </w:rPr>
        <w:t xml:space="preserve">. Dipl. </w:t>
      </w:r>
      <w:proofErr w:type="spellStart"/>
      <w:r w:rsidRPr="00F45485">
        <w:rPr>
          <w:rFonts w:cs="Arial"/>
          <w:color w:val="000000" w:themeColor="text1"/>
        </w:rPr>
        <w:t>Ht</w:t>
      </w:r>
      <w:r>
        <w:rPr>
          <w:rFonts w:cs="Arial"/>
          <w:color w:val="000000" w:themeColor="text1"/>
        </w:rPr>
        <w:t>l</w:t>
      </w:r>
      <w:proofErr w:type="spellEnd"/>
      <w:r>
        <w:rPr>
          <w:rFonts w:cs="Arial"/>
          <w:color w:val="000000" w:themeColor="text1"/>
        </w:rPr>
        <w:t>. Ing. Eduard Leichtfried, MA</w:t>
      </w:r>
      <w:r w:rsidR="002334BA" w:rsidRPr="002334BA">
        <w:rPr>
          <w:rFonts w:cs="Arial"/>
          <w:color w:val="000000" w:themeColor="text1"/>
        </w:rPr>
        <w:t>, Vorstandsvorsitzender Forum Qualitätspflaster</w:t>
      </w:r>
      <w:r w:rsidR="002334BA">
        <w:rPr>
          <w:rFonts w:cs="Arial"/>
          <w:color w:val="000000" w:themeColor="text1"/>
        </w:rPr>
        <w:t xml:space="preserve"> </w:t>
      </w:r>
      <w:r>
        <w:rPr>
          <w:rFonts w:cs="Arial"/>
          <w:color w:val="000000" w:themeColor="text1"/>
        </w:rPr>
        <w:br/>
      </w:r>
      <w:r w:rsidR="002334BA" w:rsidRPr="00361302">
        <w:rPr>
          <w:rFonts w:cs="Arial"/>
          <w:i/>
          <w:color w:val="000000" w:themeColor="text1"/>
        </w:rPr>
        <w:t xml:space="preserve">© Eva </w:t>
      </w:r>
      <w:proofErr w:type="spellStart"/>
      <w:r w:rsidR="002334BA" w:rsidRPr="00361302">
        <w:rPr>
          <w:rFonts w:cs="Arial"/>
          <w:i/>
          <w:color w:val="000000" w:themeColor="text1"/>
        </w:rPr>
        <w:t>Ellersdorfer-Meissnerova</w:t>
      </w:r>
      <w:proofErr w:type="spellEnd"/>
    </w:p>
    <w:p w14:paraId="4D3FE822" w14:textId="0619837A" w:rsidR="002B2994" w:rsidRPr="00504730" w:rsidRDefault="002334BA" w:rsidP="003609E0">
      <w:pPr>
        <w:spacing w:after="120"/>
        <w:rPr>
          <w:rFonts w:cs="Arial"/>
          <w:color w:val="000000" w:themeColor="text1"/>
        </w:rPr>
      </w:pPr>
      <w:r>
        <w:rPr>
          <w:rFonts w:cs="Arial"/>
          <w:noProof/>
          <w:color w:val="000000" w:themeColor="text1"/>
        </w:rPr>
        <w:drawing>
          <wp:inline distT="0" distB="0" distL="0" distR="0" wp14:anchorId="3CCED97E" wp14:editId="48176F29">
            <wp:extent cx="2520000" cy="3490935"/>
            <wp:effectExtent l="0" t="0" r="0" b="0"/>
            <wp:docPr id="9" name="Bild 9" descr="Macintosh HD:Users:gabrielaprett-prezaimac:Documents:FQPn:PR:Presseaussendungen:ExF 2016:Fotos:Eduard Leichtfr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rielaprett-prezaimac:Documents:FQPn:PR:Presseaussendungen:ExF 2016:Fotos:Eduard Leichtfried.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520000" cy="3490935"/>
                    </a:xfrm>
                    <a:prstGeom prst="rect">
                      <a:avLst/>
                    </a:prstGeom>
                    <a:noFill/>
                    <a:ln>
                      <a:noFill/>
                    </a:ln>
                    <a:extLst>
                      <a:ext uri="{53640926-AAD7-44d8-BBD7-CCE9431645EC}">
                        <a14:shadowObscured xmlns:a14="http://schemas.microsoft.com/office/drawing/2010/main"/>
                      </a:ext>
                    </a:extLst>
                  </pic:spPr>
                </pic:pic>
              </a:graphicData>
            </a:graphic>
          </wp:inline>
        </w:drawing>
      </w:r>
    </w:p>
    <w:sectPr w:rsidR="002B2994" w:rsidRPr="00504730" w:rsidSect="008E534B">
      <w:headerReference w:type="default" r:id="rId15"/>
      <w:footerReference w:type="default" r:id="rId16"/>
      <w:pgSz w:w="11906" w:h="16838" w:code="9"/>
      <w:pgMar w:top="964" w:right="1134" w:bottom="0" w:left="1134" w:header="360" w:footer="63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F832A" w14:textId="77777777" w:rsidR="00432542" w:rsidRDefault="00432542">
      <w:r>
        <w:separator/>
      </w:r>
    </w:p>
  </w:endnote>
  <w:endnote w:type="continuationSeparator" w:id="0">
    <w:p w14:paraId="0F0CA9E4" w14:textId="77777777" w:rsidR="00432542" w:rsidRDefault="0043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Eurostile LT Std">
    <w:altName w:val="Eurostile"/>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Bold Italic">
    <w:panose1 w:val="020F07020304040A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785DF" w14:textId="77777777" w:rsidR="00432542" w:rsidRPr="003718A1" w:rsidRDefault="00432542" w:rsidP="003718A1">
    <w:pPr>
      <w:pStyle w:val="Fuzeile"/>
      <w:rPr>
        <w:szCs w:val="14"/>
      </w:rPr>
    </w:pPr>
    <w:r>
      <mc:AlternateContent>
        <mc:Choice Requires="wps">
          <w:drawing>
            <wp:anchor distT="0" distB="0" distL="114300" distR="114300" simplePos="0" relativeHeight="251657728" behindDoc="0" locked="0" layoutInCell="1" allowOverlap="1" wp14:anchorId="6C18F8B2" wp14:editId="19BD40E8">
              <wp:simplePos x="0" y="0"/>
              <wp:positionH relativeFrom="column">
                <wp:posOffset>-347980</wp:posOffset>
              </wp:positionH>
              <wp:positionV relativeFrom="paragraph">
                <wp:posOffset>90170</wp:posOffset>
              </wp:positionV>
              <wp:extent cx="6843395" cy="1054735"/>
              <wp:effectExtent l="0" t="1270" r="698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1054735"/>
                      </a:xfrm>
                      <a:prstGeom prst="roundRect">
                        <a:avLst>
                          <a:gd name="adj" fmla="val 16667"/>
                        </a:avLst>
                      </a:prstGeom>
                      <a:solidFill>
                        <a:srgbClr val="C8D19C"/>
                      </a:solidFill>
                      <a:ln w="9525">
                        <a:solidFill>
                          <a:srgbClr val="FFFFFF"/>
                        </a:solidFill>
                        <a:round/>
                        <a:headEnd/>
                        <a:tailEnd/>
                      </a:ln>
                    </wps:spPr>
                    <wps:txbx>
                      <w:txbxContent>
                        <w:p w14:paraId="3029091F" w14:textId="374503FE" w:rsidR="00432542" w:rsidRPr="00001F1A" w:rsidRDefault="00432542" w:rsidP="006A6275">
                          <w:pPr>
                            <w:pStyle w:val="Fuzeile"/>
                            <w:spacing w:before="100"/>
                            <w:rPr>
                              <w:rFonts w:ascii="Verdana" w:hAnsi="Verdana"/>
                              <w:sz w:val="14"/>
                              <w:szCs w:val="14"/>
                            </w:rPr>
                          </w:pPr>
                          <w:r>
                            <w:t xml:space="preserve">FORUM QUALITÄTSPFLASTER </w:t>
                          </w:r>
                          <w:r>
                            <w:br/>
                          </w:r>
                          <w:r w:rsidRPr="00001F1A">
                            <w:rPr>
                              <w:rFonts w:ascii="Verdana" w:hAnsi="Verdana"/>
                              <w:sz w:val="14"/>
                              <w:szCs w:val="14"/>
                            </w:rPr>
                            <w:t>Qualitätsgemeinschaft für Flächengestaltung mit Pflastersteinen und Pflasterplatten · ZVR 602466659 · ATU65686616</w:t>
                          </w:r>
                        </w:p>
                        <w:p w14:paraId="314FBCD5" w14:textId="27CE397B" w:rsidR="00432542" w:rsidRPr="00001F1A" w:rsidRDefault="00432542" w:rsidP="006A6275">
                          <w:pPr>
                            <w:pStyle w:val="Fuzeile"/>
                            <w:rPr>
                              <w:rFonts w:ascii="Verdana" w:hAnsi="Verdana"/>
                              <w:sz w:val="14"/>
                              <w:szCs w:val="14"/>
                            </w:rPr>
                          </w:pPr>
                          <w:r>
                            <w:rPr>
                              <w:rFonts w:ascii="Verdana" w:hAnsi="Verdana"/>
                              <w:sz w:val="14"/>
                              <w:szCs w:val="14"/>
                            </w:rPr>
                            <w:t>1070</w:t>
                          </w:r>
                          <w:r w:rsidRPr="00001F1A">
                            <w:rPr>
                              <w:rFonts w:ascii="Verdana" w:hAnsi="Verdana"/>
                              <w:sz w:val="14"/>
                              <w:szCs w:val="14"/>
                            </w:rPr>
                            <w:t xml:space="preserve"> </w:t>
                          </w:r>
                          <w:r>
                            <w:rPr>
                              <w:rFonts w:ascii="Verdana" w:hAnsi="Verdana"/>
                              <w:sz w:val="14"/>
                              <w:szCs w:val="14"/>
                            </w:rPr>
                            <w:t>Wien, Westbahnstrasse 7/6a</w:t>
                          </w:r>
                          <w:r w:rsidRPr="00001F1A">
                            <w:rPr>
                              <w:rFonts w:ascii="Verdana" w:hAnsi="Verdana"/>
                              <w:sz w:val="14"/>
                              <w:szCs w:val="14"/>
                            </w:rPr>
                            <w:t>, Tel.: +43-1-</w:t>
                          </w:r>
                          <w:r>
                            <w:rPr>
                              <w:rFonts w:ascii="Verdana" w:hAnsi="Verdana"/>
                              <w:sz w:val="14"/>
                              <w:szCs w:val="14"/>
                            </w:rPr>
                            <w:t>522 44 66 88</w:t>
                          </w:r>
                          <w:r w:rsidRPr="00001F1A">
                            <w:rPr>
                              <w:rFonts w:ascii="Verdana" w:hAnsi="Verdana"/>
                              <w:sz w:val="14"/>
                              <w:szCs w:val="14"/>
                            </w:rPr>
                            <w:t>, Fax: +43-1-</w:t>
                          </w:r>
                          <w:r>
                            <w:rPr>
                              <w:rFonts w:ascii="Verdana" w:hAnsi="Verdana"/>
                              <w:sz w:val="14"/>
                              <w:szCs w:val="14"/>
                            </w:rPr>
                            <w:t>522 44 66 99</w:t>
                          </w:r>
                          <w:r w:rsidRPr="00001F1A">
                            <w:rPr>
                              <w:rFonts w:ascii="Verdana" w:hAnsi="Verdana"/>
                              <w:sz w:val="14"/>
                              <w:szCs w:val="14"/>
                            </w:rPr>
                            <w:br/>
                            <w:t>Mail: info@fqp.at   Web: www.fqp.at</w:t>
                          </w:r>
                        </w:p>
                        <w:p w14:paraId="5B0C17A9" w14:textId="77777777" w:rsidR="00432542" w:rsidRPr="00001F1A" w:rsidRDefault="00432542" w:rsidP="006A6275">
                          <w:pPr>
                            <w:pStyle w:val="Fuzeile"/>
                            <w:tabs>
                              <w:tab w:val="clear" w:pos="9072"/>
                              <w:tab w:val="right" w:pos="9923"/>
                            </w:tabs>
                            <w:rPr>
                              <w:rFonts w:ascii="Verdana" w:hAnsi="Verdana"/>
                              <w:sz w:val="14"/>
                              <w:szCs w:val="14"/>
                            </w:rPr>
                          </w:pPr>
                          <w:r w:rsidRPr="00001F1A">
                            <w:rPr>
                              <w:rFonts w:ascii="Verdana" w:hAnsi="Verdana"/>
                              <w:sz w:val="14"/>
                              <w:szCs w:val="14"/>
                            </w:rPr>
                            <w:t>UniCredit Bank Austria AG · Kontonummer 52852 001 603 · Bankleitzahl 12000 · IBAN AT64 1200 0528 5200 1603  · BIC BKAUATWW</w:t>
                          </w:r>
                        </w:p>
                        <w:p w14:paraId="79F497E4" w14:textId="77777777" w:rsidR="00432542" w:rsidRPr="00001F1A" w:rsidRDefault="00432542" w:rsidP="006A6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7.35pt;margin-top:7.1pt;width:538.85pt;height:8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" fillcolor="#c8d19c" strokecolor="white">
              <v:textbox>
                <w:txbxContent>
                  <w:p w14:paraId="3029091F" w14:textId="374503FE" w:rsidR="00432542" w:rsidRPr="00001F1A" w:rsidRDefault="00432542" w:rsidP="006A6275">
                    <w:pPr>
                      <w:pStyle w:val="Fuzeile"/>
                      <w:spacing w:before="100"/>
                      <w:rPr>
                        <w:rFonts w:ascii="Verdana" w:hAnsi="Verdana"/>
                        <w:sz w:val="14"/>
                        <w:szCs w:val="14"/>
                      </w:rPr>
                    </w:pPr>
                    <w:r>
                      <w:t xml:space="preserve">FORUM QUALITÄTSPFLASTER </w:t>
                    </w:r>
                    <w:r>
                      <w:br/>
                    </w:r>
                    <w:r w:rsidRPr="00001F1A">
                      <w:rPr>
                        <w:rFonts w:ascii="Verdana" w:hAnsi="Verdana"/>
                        <w:sz w:val="14"/>
                        <w:szCs w:val="14"/>
                      </w:rPr>
                      <w:t>Qualitätsgemeinschaft für Flächengestaltung mit Pflastersteinen und Pflasterplatten · ZVR 602466659 · ATU65686616</w:t>
                    </w:r>
                  </w:p>
                  <w:p w14:paraId="314FBCD5" w14:textId="27CE397B" w:rsidR="00432542" w:rsidRPr="00001F1A" w:rsidRDefault="00432542" w:rsidP="006A6275">
                    <w:pPr>
                      <w:pStyle w:val="Fuzeile"/>
                      <w:rPr>
                        <w:rFonts w:ascii="Verdana" w:hAnsi="Verdana"/>
                        <w:sz w:val="14"/>
                        <w:szCs w:val="14"/>
                      </w:rPr>
                    </w:pPr>
                    <w:r>
                      <w:rPr>
                        <w:rFonts w:ascii="Verdana" w:hAnsi="Verdana"/>
                        <w:sz w:val="14"/>
                        <w:szCs w:val="14"/>
                      </w:rPr>
                      <w:t>1070</w:t>
                    </w:r>
                    <w:r w:rsidRPr="00001F1A">
                      <w:rPr>
                        <w:rFonts w:ascii="Verdana" w:hAnsi="Verdana"/>
                        <w:sz w:val="14"/>
                        <w:szCs w:val="14"/>
                      </w:rPr>
                      <w:t xml:space="preserve"> </w:t>
                    </w:r>
                    <w:r>
                      <w:rPr>
                        <w:rFonts w:ascii="Verdana" w:hAnsi="Verdana"/>
                        <w:sz w:val="14"/>
                        <w:szCs w:val="14"/>
                      </w:rPr>
                      <w:t>Wien, Westbahnstrasse 7/6a</w:t>
                    </w:r>
                    <w:r w:rsidRPr="00001F1A">
                      <w:rPr>
                        <w:rFonts w:ascii="Verdana" w:hAnsi="Verdana"/>
                        <w:sz w:val="14"/>
                        <w:szCs w:val="14"/>
                      </w:rPr>
                      <w:t>, Tel.: +43-1-</w:t>
                    </w:r>
                    <w:r>
                      <w:rPr>
                        <w:rFonts w:ascii="Verdana" w:hAnsi="Verdana"/>
                        <w:sz w:val="14"/>
                        <w:szCs w:val="14"/>
                      </w:rPr>
                      <w:t>522 44 66 88</w:t>
                    </w:r>
                    <w:r w:rsidRPr="00001F1A">
                      <w:rPr>
                        <w:rFonts w:ascii="Verdana" w:hAnsi="Verdana"/>
                        <w:sz w:val="14"/>
                        <w:szCs w:val="14"/>
                      </w:rPr>
                      <w:t>, Fax: +43-1-</w:t>
                    </w:r>
                    <w:r>
                      <w:rPr>
                        <w:rFonts w:ascii="Verdana" w:hAnsi="Verdana"/>
                        <w:sz w:val="14"/>
                        <w:szCs w:val="14"/>
                      </w:rPr>
                      <w:t>522 44 66 99</w:t>
                    </w:r>
                    <w:r w:rsidRPr="00001F1A">
                      <w:rPr>
                        <w:rFonts w:ascii="Verdana" w:hAnsi="Verdana"/>
                        <w:sz w:val="14"/>
                        <w:szCs w:val="14"/>
                      </w:rPr>
                      <w:br/>
                      <w:t>Mail: info@fqp.at   Web: www.fqp.at</w:t>
                    </w:r>
                  </w:p>
                  <w:p w14:paraId="5B0C17A9" w14:textId="77777777" w:rsidR="00432542" w:rsidRPr="00001F1A" w:rsidRDefault="00432542" w:rsidP="006A6275">
                    <w:pPr>
                      <w:pStyle w:val="Fuzeile"/>
                      <w:tabs>
                        <w:tab w:val="clear" w:pos="9072"/>
                        <w:tab w:val="right" w:pos="9923"/>
                      </w:tabs>
                      <w:rPr>
                        <w:rFonts w:ascii="Verdana" w:hAnsi="Verdana"/>
                        <w:sz w:val="14"/>
                        <w:szCs w:val="14"/>
                      </w:rPr>
                    </w:pPr>
                    <w:r w:rsidRPr="00001F1A">
                      <w:rPr>
                        <w:rFonts w:ascii="Verdana" w:hAnsi="Verdana"/>
                        <w:sz w:val="14"/>
                        <w:szCs w:val="14"/>
                      </w:rPr>
                      <w:t>UniCredit Bank Austria AG · Kontonummer 52852 001 603 · Bankleitzahl 12000 · IBAN AT64 1200 0528 5200 1603  · BIC BKAUATWW</w:t>
                    </w:r>
                  </w:p>
                  <w:p w14:paraId="79F497E4" w14:textId="77777777" w:rsidR="00432542" w:rsidRPr="00001F1A" w:rsidRDefault="00432542" w:rsidP="006A6275"/>
                </w:txbxContent>
              </v:textbox>
            </v:roundrect>
          </w:pict>
        </mc:Fallback>
      </mc:AlternateContent>
    </w:r>
    <w:r w:rsidRPr="003718A1">
      <w:br/>
    </w:r>
  </w:p>
  <w:p w14:paraId="79B79519" w14:textId="77777777" w:rsidR="00432542" w:rsidRDefault="00432542" w:rsidP="003718A1">
    <w:pPr>
      <w:pStyle w:val="Fuzeile"/>
      <w:rPr>
        <w:lang w:val="en-US"/>
      </w:rPr>
    </w:pPr>
  </w:p>
  <w:p w14:paraId="12DFDF2A" w14:textId="77777777" w:rsidR="00432542" w:rsidRDefault="00432542" w:rsidP="003718A1">
    <w:pPr>
      <w:pStyle w:val="Fuzeile"/>
      <w:rPr>
        <w:lang w:val="en-US"/>
      </w:rPr>
    </w:pPr>
  </w:p>
  <w:p w14:paraId="31810422" w14:textId="77777777" w:rsidR="00432542" w:rsidRDefault="00432542" w:rsidP="003718A1">
    <w:pPr>
      <w:pStyle w:val="Fuzeile"/>
      <w:rPr>
        <w:lang w:val="en-US"/>
      </w:rPr>
    </w:pPr>
  </w:p>
  <w:p w14:paraId="3D8856D5" w14:textId="77777777" w:rsidR="00432542" w:rsidRDefault="00432542" w:rsidP="003718A1">
    <w:pPr>
      <w:pStyle w:val="Fuzeil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0A1C6" w14:textId="77777777" w:rsidR="00432542" w:rsidRDefault="00432542">
      <w:r>
        <w:separator/>
      </w:r>
    </w:p>
  </w:footnote>
  <w:footnote w:type="continuationSeparator" w:id="0">
    <w:p w14:paraId="078D6D61" w14:textId="77777777" w:rsidR="00432542" w:rsidRDefault="004325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91953" w14:textId="77777777" w:rsidR="00432542" w:rsidRPr="00D02920" w:rsidRDefault="00432542" w:rsidP="00B57878">
    <w:pPr>
      <w:pStyle w:val="Kopfzeile"/>
    </w:pPr>
  </w:p>
  <w:tbl>
    <w:tblPr>
      <w:tblW w:w="10980" w:type="dxa"/>
      <w:tblInd w:w="-612" w:type="dxa"/>
      <w:tblLook w:val="01E0" w:firstRow="1" w:lastRow="1" w:firstColumn="1" w:lastColumn="1" w:noHBand="0" w:noVBand="0"/>
    </w:tblPr>
    <w:tblGrid>
      <w:gridCol w:w="5501"/>
      <w:gridCol w:w="5479"/>
    </w:tblGrid>
    <w:tr w:rsidR="00432542" w:rsidRPr="00D02920" w14:paraId="4CD22AAC" w14:textId="77777777" w:rsidTr="004C7EC8">
      <w:trPr>
        <w:trHeight w:val="839"/>
      </w:trPr>
      <w:tc>
        <w:tcPr>
          <w:tcW w:w="5501" w:type="dxa"/>
        </w:tcPr>
        <w:p w14:paraId="2D9D5268" w14:textId="77777777" w:rsidR="00432542" w:rsidRPr="004C7EC8" w:rsidRDefault="00432542" w:rsidP="00B57878">
          <w:pPr>
            <w:pStyle w:val="Kopfzeile"/>
            <w:rPr>
              <w:rFonts w:ascii="Eurostile LT Std" w:hAnsi="Eurostile LT Std" w:cs="Arial"/>
              <w:b/>
            </w:rPr>
          </w:pPr>
          <w:r w:rsidRPr="004C7EC8">
            <w:rPr>
              <w:rFonts w:ascii="Eurostile LT Std" w:hAnsi="Eurostile LT Std" w:cs="Arial"/>
              <w:b/>
            </w:rPr>
            <w:t>www.fqp.at</w:t>
          </w:r>
        </w:p>
      </w:tc>
      <w:tc>
        <w:tcPr>
          <w:tcW w:w="5479" w:type="dxa"/>
        </w:tcPr>
        <w:p w14:paraId="076F1DAD" w14:textId="77777777" w:rsidR="00432542" w:rsidRPr="00D02920" w:rsidRDefault="00432542" w:rsidP="004C7EC8">
          <w:pPr>
            <w:pStyle w:val="Kopfzeile"/>
            <w:tabs>
              <w:tab w:val="clear" w:pos="4536"/>
              <w:tab w:val="center" w:pos="5371"/>
            </w:tabs>
            <w:jc w:val="right"/>
          </w:pPr>
          <w:r>
            <w:rPr>
              <w:noProof/>
            </w:rPr>
            <w:drawing>
              <wp:inline distT="0" distB="0" distL="0" distR="0" wp14:anchorId="7BF448FD" wp14:editId="65A0FD0E">
                <wp:extent cx="2349500" cy="508000"/>
                <wp:effectExtent l="0" t="0" r="12700" b="0"/>
                <wp:docPr id="2" name="Bild 2" descr="FQP_Logo_RGB%20300%206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QP_Logo_RGB%20300%206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508000"/>
                        </a:xfrm>
                        <a:prstGeom prst="rect">
                          <a:avLst/>
                        </a:prstGeom>
                        <a:noFill/>
                        <a:ln>
                          <a:noFill/>
                        </a:ln>
                      </pic:spPr>
                    </pic:pic>
                  </a:graphicData>
                </a:graphic>
              </wp:inline>
            </w:drawing>
          </w:r>
        </w:p>
      </w:tc>
    </w:tr>
  </w:tbl>
  <w:p w14:paraId="35BBE47F" w14:textId="77777777" w:rsidR="00432542" w:rsidRDefault="00432542" w:rsidP="00B57878">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A810DA"/>
    <w:lvl w:ilvl="0">
      <w:start w:val="1"/>
      <w:numFmt w:val="decimal"/>
      <w:lvlText w:val="%1."/>
      <w:lvlJc w:val="left"/>
      <w:pPr>
        <w:tabs>
          <w:tab w:val="num" w:pos="1492"/>
        </w:tabs>
        <w:ind w:left="1492" w:hanging="360"/>
      </w:pPr>
    </w:lvl>
  </w:abstractNum>
  <w:abstractNum w:abstractNumId="1">
    <w:nsid w:val="FFFFFF7D"/>
    <w:multiLevelType w:val="singleLevel"/>
    <w:tmpl w:val="A3EC341A"/>
    <w:lvl w:ilvl="0">
      <w:start w:val="1"/>
      <w:numFmt w:val="decimal"/>
      <w:lvlText w:val="%1."/>
      <w:lvlJc w:val="left"/>
      <w:pPr>
        <w:tabs>
          <w:tab w:val="num" w:pos="1209"/>
        </w:tabs>
        <w:ind w:left="1209" w:hanging="360"/>
      </w:pPr>
    </w:lvl>
  </w:abstractNum>
  <w:abstractNum w:abstractNumId="2">
    <w:nsid w:val="FFFFFF7E"/>
    <w:multiLevelType w:val="singleLevel"/>
    <w:tmpl w:val="F7BA650E"/>
    <w:lvl w:ilvl="0">
      <w:start w:val="1"/>
      <w:numFmt w:val="decimal"/>
      <w:lvlText w:val="%1."/>
      <w:lvlJc w:val="left"/>
      <w:pPr>
        <w:tabs>
          <w:tab w:val="num" w:pos="926"/>
        </w:tabs>
        <w:ind w:left="926" w:hanging="360"/>
      </w:pPr>
    </w:lvl>
  </w:abstractNum>
  <w:abstractNum w:abstractNumId="3">
    <w:nsid w:val="FFFFFF7F"/>
    <w:multiLevelType w:val="singleLevel"/>
    <w:tmpl w:val="38DA92FC"/>
    <w:lvl w:ilvl="0">
      <w:start w:val="1"/>
      <w:numFmt w:val="decimal"/>
      <w:lvlText w:val="%1."/>
      <w:lvlJc w:val="left"/>
      <w:pPr>
        <w:tabs>
          <w:tab w:val="num" w:pos="643"/>
        </w:tabs>
        <w:ind w:left="643" w:hanging="360"/>
      </w:pPr>
    </w:lvl>
  </w:abstractNum>
  <w:abstractNum w:abstractNumId="4">
    <w:nsid w:val="FFFFFF80"/>
    <w:multiLevelType w:val="singleLevel"/>
    <w:tmpl w:val="1CA2B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86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4D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94C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2064A2"/>
    <w:lvl w:ilvl="0">
      <w:start w:val="1"/>
      <w:numFmt w:val="decimal"/>
      <w:lvlText w:val="%1."/>
      <w:lvlJc w:val="left"/>
      <w:pPr>
        <w:tabs>
          <w:tab w:val="num" w:pos="360"/>
        </w:tabs>
        <w:ind w:left="360" w:hanging="360"/>
      </w:pPr>
    </w:lvl>
  </w:abstractNum>
  <w:abstractNum w:abstractNumId="9">
    <w:nsid w:val="FFFFFF89"/>
    <w:multiLevelType w:val="singleLevel"/>
    <w:tmpl w:val="166C8C3C"/>
    <w:lvl w:ilvl="0">
      <w:start w:val="1"/>
      <w:numFmt w:val="bullet"/>
      <w:lvlText w:val=""/>
      <w:lvlJc w:val="left"/>
      <w:pPr>
        <w:tabs>
          <w:tab w:val="num" w:pos="360"/>
        </w:tabs>
        <w:ind w:left="360" w:hanging="360"/>
      </w:pPr>
      <w:rPr>
        <w:rFonts w:ascii="Symbol" w:hAnsi="Symbol" w:hint="default"/>
      </w:rPr>
    </w:lvl>
  </w:abstractNum>
  <w:abstractNum w:abstractNumId="10">
    <w:nsid w:val="2B0D5FC9"/>
    <w:multiLevelType w:val="hybridMultilevel"/>
    <w:tmpl w:val="8FCCF8F8"/>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nsid w:val="2C5A3514"/>
    <w:multiLevelType w:val="hybridMultilevel"/>
    <w:tmpl w:val="DA2671CE"/>
    <w:lvl w:ilvl="0" w:tplc="F61AF192">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7B435DB"/>
    <w:multiLevelType w:val="hybridMultilevel"/>
    <w:tmpl w:val="A33A6B22"/>
    <w:lvl w:ilvl="0" w:tplc="F61AF192">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9AB5C2F"/>
    <w:multiLevelType w:val="hybridMultilevel"/>
    <w:tmpl w:val="EB00F4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colormru v:ext="edit" colors="#a9bf84,#dae4ca,#bfd0a4,#dbe8c6,#e2e8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E9"/>
    <w:rsid w:val="00015860"/>
    <w:rsid w:val="000171CD"/>
    <w:rsid w:val="000302C9"/>
    <w:rsid w:val="000363E9"/>
    <w:rsid w:val="00043780"/>
    <w:rsid w:val="00052203"/>
    <w:rsid w:val="00062CDC"/>
    <w:rsid w:val="00071DAD"/>
    <w:rsid w:val="00082B9B"/>
    <w:rsid w:val="000A4DC8"/>
    <w:rsid w:val="000B4CDB"/>
    <w:rsid w:val="000D09B5"/>
    <w:rsid w:val="000D2A37"/>
    <w:rsid w:val="000E59F0"/>
    <w:rsid w:val="000E6F46"/>
    <w:rsid w:val="000F463E"/>
    <w:rsid w:val="0010321C"/>
    <w:rsid w:val="00114BD5"/>
    <w:rsid w:val="00115EC6"/>
    <w:rsid w:val="001228C9"/>
    <w:rsid w:val="0014662F"/>
    <w:rsid w:val="00151689"/>
    <w:rsid w:val="001628B5"/>
    <w:rsid w:val="00177FEB"/>
    <w:rsid w:val="001A0B86"/>
    <w:rsid w:val="001A0FF3"/>
    <w:rsid w:val="001A4AAA"/>
    <w:rsid w:val="001A55DC"/>
    <w:rsid w:val="001B3E85"/>
    <w:rsid w:val="001D0DDC"/>
    <w:rsid w:val="001E0E10"/>
    <w:rsid w:val="001E58C5"/>
    <w:rsid w:val="001E6DC1"/>
    <w:rsid w:val="001F713A"/>
    <w:rsid w:val="00202065"/>
    <w:rsid w:val="002046D4"/>
    <w:rsid w:val="002057F7"/>
    <w:rsid w:val="002121A6"/>
    <w:rsid w:val="002334BA"/>
    <w:rsid w:val="0024376B"/>
    <w:rsid w:val="00247989"/>
    <w:rsid w:val="00253618"/>
    <w:rsid w:val="00283316"/>
    <w:rsid w:val="00283A7F"/>
    <w:rsid w:val="00293CDF"/>
    <w:rsid w:val="0029781F"/>
    <w:rsid w:val="002A3C6E"/>
    <w:rsid w:val="002A452C"/>
    <w:rsid w:val="002A571F"/>
    <w:rsid w:val="002A6CB5"/>
    <w:rsid w:val="002B2994"/>
    <w:rsid w:val="002B7A9C"/>
    <w:rsid w:val="002C656F"/>
    <w:rsid w:val="002D6490"/>
    <w:rsid w:val="002E516F"/>
    <w:rsid w:val="002F0581"/>
    <w:rsid w:val="00305E55"/>
    <w:rsid w:val="00336A73"/>
    <w:rsid w:val="00354109"/>
    <w:rsid w:val="003562AC"/>
    <w:rsid w:val="003601D7"/>
    <w:rsid w:val="003609E0"/>
    <w:rsid w:val="00361302"/>
    <w:rsid w:val="003718A1"/>
    <w:rsid w:val="00375D3F"/>
    <w:rsid w:val="003813EC"/>
    <w:rsid w:val="003863D2"/>
    <w:rsid w:val="003926B7"/>
    <w:rsid w:val="00395645"/>
    <w:rsid w:val="003A3973"/>
    <w:rsid w:val="003A6524"/>
    <w:rsid w:val="003B4803"/>
    <w:rsid w:val="003C1D6C"/>
    <w:rsid w:val="003C2A86"/>
    <w:rsid w:val="003C3412"/>
    <w:rsid w:val="003C4A07"/>
    <w:rsid w:val="003E22A0"/>
    <w:rsid w:val="0040713B"/>
    <w:rsid w:val="004106A9"/>
    <w:rsid w:val="00432542"/>
    <w:rsid w:val="00433D9D"/>
    <w:rsid w:val="00450712"/>
    <w:rsid w:val="00452BDF"/>
    <w:rsid w:val="004545AA"/>
    <w:rsid w:val="004749E8"/>
    <w:rsid w:val="00483DB8"/>
    <w:rsid w:val="00484860"/>
    <w:rsid w:val="004868F2"/>
    <w:rsid w:val="00495D19"/>
    <w:rsid w:val="004A7CD8"/>
    <w:rsid w:val="004C7BE2"/>
    <w:rsid w:val="004C7EC8"/>
    <w:rsid w:val="004D1F94"/>
    <w:rsid w:val="004D2BC1"/>
    <w:rsid w:val="004E6000"/>
    <w:rsid w:val="004F4931"/>
    <w:rsid w:val="00501619"/>
    <w:rsid w:val="005037C9"/>
    <w:rsid w:val="00504730"/>
    <w:rsid w:val="00517F5F"/>
    <w:rsid w:val="00526544"/>
    <w:rsid w:val="00541CAE"/>
    <w:rsid w:val="00542812"/>
    <w:rsid w:val="0055100D"/>
    <w:rsid w:val="00563458"/>
    <w:rsid w:val="00567D8F"/>
    <w:rsid w:val="00596159"/>
    <w:rsid w:val="005A1331"/>
    <w:rsid w:val="005B1F03"/>
    <w:rsid w:val="005B2D41"/>
    <w:rsid w:val="005E3458"/>
    <w:rsid w:val="005E5547"/>
    <w:rsid w:val="005F1718"/>
    <w:rsid w:val="005F2A69"/>
    <w:rsid w:val="005F4029"/>
    <w:rsid w:val="00627603"/>
    <w:rsid w:val="00631E1D"/>
    <w:rsid w:val="00654D37"/>
    <w:rsid w:val="0065528E"/>
    <w:rsid w:val="0067349D"/>
    <w:rsid w:val="006823BF"/>
    <w:rsid w:val="0069211D"/>
    <w:rsid w:val="006A6275"/>
    <w:rsid w:val="006C02E4"/>
    <w:rsid w:val="006C5512"/>
    <w:rsid w:val="006D284D"/>
    <w:rsid w:val="006F6D6B"/>
    <w:rsid w:val="00706515"/>
    <w:rsid w:val="00706858"/>
    <w:rsid w:val="0072569E"/>
    <w:rsid w:val="007600E1"/>
    <w:rsid w:val="0076288B"/>
    <w:rsid w:val="00783FC3"/>
    <w:rsid w:val="00785268"/>
    <w:rsid w:val="00797099"/>
    <w:rsid w:val="007C3C74"/>
    <w:rsid w:val="007D1E9A"/>
    <w:rsid w:val="007D51FE"/>
    <w:rsid w:val="007D65F0"/>
    <w:rsid w:val="00801F23"/>
    <w:rsid w:val="00823D38"/>
    <w:rsid w:val="008418FB"/>
    <w:rsid w:val="00843CEE"/>
    <w:rsid w:val="0085070E"/>
    <w:rsid w:val="00850E91"/>
    <w:rsid w:val="0085196F"/>
    <w:rsid w:val="0085271B"/>
    <w:rsid w:val="00852EC4"/>
    <w:rsid w:val="00855F5D"/>
    <w:rsid w:val="00867CEA"/>
    <w:rsid w:val="00871055"/>
    <w:rsid w:val="00873301"/>
    <w:rsid w:val="00897F29"/>
    <w:rsid w:val="008A17E9"/>
    <w:rsid w:val="008A22A6"/>
    <w:rsid w:val="008A2818"/>
    <w:rsid w:val="008A5BBE"/>
    <w:rsid w:val="008B3DA7"/>
    <w:rsid w:val="008B6497"/>
    <w:rsid w:val="008E3AED"/>
    <w:rsid w:val="008E48FB"/>
    <w:rsid w:val="008E534B"/>
    <w:rsid w:val="008F053C"/>
    <w:rsid w:val="0090495A"/>
    <w:rsid w:val="00955238"/>
    <w:rsid w:val="009600CA"/>
    <w:rsid w:val="00965F05"/>
    <w:rsid w:val="0096626C"/>
    <w:rsid w:val="00973729"/>
    <w:rsid w:val="009A3435"/>
    <w:rsid w:val="009D1200"/>
    <w:rsid w:val="009F38ED"/>
    <w:rsid w:val="009F4462"/>
    <w:rsid w:val="009F50D7"/>
    <w:rsid w:val="009F5627"/>
    <w:rsid w:val="009F5FC9"/>
    <w:rsid w:val="00A05C49"/>
    <w:rsid w:val="00A165A9"/>
    <w:rsid w:val="00A23612"/>
    <w:rsid w:val="00A61F05"/>
    <w:rsid w:val="00A61F0B"/>
    <w:rsid w:val="00A621CE"/>
    <w:rsid w:val="00A6797E"/>
    <w:rsid w:val="00A71245"/>
    <w:rsid w:val="00AA5997"/>
    <w:rsid w:val="00AA6740"/>
    <w:rsid w:val="00AB6139"/>
    <w:rsid w:val="00AD57DC"/>
    <w:rsid w:val="00AF3A72"/>
    <w:rsid w:val="00AF5781"/>
    <w:rsid w:val="00B233E3"/>
    <w:rsid w:val="00B25DB5"/>
    <w:rsid w:val="00B3616B"/>
    <w:rsid w:val="00B37F60"/>
    <w:rsid w:val="00B401CA"/>
    <w:rsid w:val="00B456B4"/>
    <w:rsid w:val="00B51252"/>
    <w:rsid w:val="00B57878"/>
    <w:rsid w:val="00B80024"/>
    <w:rsid w:val="00B864E1"/>
    <w:rsid w:val="00B90A44"/>
    <w:rsid w:val="00BA19DD"/>
    <w:rsid w:val="00BC20D2"/>
    <w:rsid w:val="00BE2DDE"/>
    <w:rsid w:val="00BF12AF"/>
    <w:rsid w:val="00C05899"/>
    <w:rsid w:val="00C135DA"/>
    <w:rsid w:val="00C14AFF"/>
    <w:rsid w:val="00C303A1"/>
    <w:rsid w:val="00C40111"/>
    <w:rsid w:val="00C4748B"/>
    <w:rsid w:val="00C66AFC"/>
    <w:rsid w:val="00C67C16"/>
    <w:rsid w:val="00C71D06"/>
    <w:rsid w:val="00C75338"/>
    <w:rsid w:val="00C8286C"/>
    <w:rsid w:val="00C868A8"/>
    <w:rsid w:val="00C91AAD"/>
    <w:rsid w:val="00CA06FB"/>
    <w:rsid w:val="00CA6489"/>
    <w:rsid w:val="00CA6FA8"/>
    <w:rsid w:val="00CB020D"/>
    <w:rsid w:val="00CB2316"/>
    <w:rsid w:val="00CE0950"/>
    <w:rsid w:val="00CF4515"/>
    <w:rsid w:val="00CF6091"/>
    <w:rsid w:val="00D02920"/>
    <w:rsid w:val="00D048D9"/>
    <w:rsid w:val="00D0668B"/>
    <w:rsid w:val="00D22D92"/>
    <w:rsid w:val="00D4079B"/>
    <w:rsid w:val="00D4326F"/>
    <w:rsid w:val="00D548DF"/>
    <w:rsid w:val="00D72596"/>
    <w:rsid w:val="00DA330C"/>
    <w:rsid w:val="00DA4378"/>
    <w:rsid w:val="00DD084F"/>
    <w:rsid w:val="00DD5CB5"/>
    <w:rsid w:val="00DE0886"/>
    <w:rsid w:val="00DE21C6"/>
    <w:rsid w:val="00DE4BC4"/>
    <w:rsid w:val="00DF30D3"/>
    <w:rsid w:val="00DF6F61"/>
    <w:rsid w:val="00E22DCB"/>
    <w:rsid w:val="00E27B60"/>
    <w:rsid w:val="00E62CA6"/>
    <w:rsid w:val="00E658D6"/>
    <w:rsid w:val="00EB3BAD"/>
    <w:rsid w:val="00EB78F0"/>
    <w:rsid w:val="00EC02A8"/>
    <w:rsid w:val="00EE43C0"/>
    <w:rsid w:val="00EE4C70"/>
    <w:rsid w:val="00EF52CF"/>
    <w:rsid w:val="00F041DA"/>
    <w:rsid w:val="00F12B25"/>
    <w:rsid w:val="00F45485"/>
    <w:rsid w:val="00F45753"/>
    <w:rsid w:val="00F876CE"/>
    <w:rsid w:val="00FB4BA8"/>
    <w:rsid w:val="00FB7B9F"/>
    <w:rsid w:val="00FF1F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a9bf84,#dae4ca,#bfd0a4,#dbe8c6,#e2e8c6"/>
    </o:shapedefaults>
    <o:shapelayout v:ext="edit">
      <o:idmap v:ext="edit" data="2"/>
    </o:shapelayout>
  </w:shapeDefaults>
  <w:decimalSymbol w:val=","/>
  <w:listSeparator w:val=";"/>
  <w14:docId w14:val="30DD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6159"/>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363E9"/>
    <w:pPr>
      <w:tabs>
        <w:tab w:val="center" w:pos="4536"/>
        <w:tab w:val="right" w:pos="9072"/>
      </w:tabs>
    </w:pPr>
  </w:style>
  <w:style w:type="paragraph" w:styleId="Fuzeile">
    <w:name w:val="footer"/>
    <w:basedOn w:val="Standard"/>
    <w:link w:val="FuzeileZeichen"/>
    <w:rsid w:val="003718A1"/>
    <w:pPr>
      <w:tabs>
        <w:tab w:val="center" w:pos="4536"/>
        <w:tab w:val="right" w:pos="9072"/>
      </w:tabs>
      <w:spacing w:before="120"/>
    </w:pPr>
    <w:rPr>
      <w:rFonts w:ascii="Eurostile LT Std" w:hAnsi="Eurostile LT Std"/>
      <w:noProof/>
      <w:sz w:val="16"/>
      <w:szCs w:val="16"/>
    </w:rPr>
  </w:style>
  <w:style w:type="table" w:styleId="Tabellenraster">
    <w:name w:val="Table Grid"/>
    <w:basedOn w:val="NormaleTabelle"/>
    <w:rsid w:val="00B57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KomplexCourierNewKomplex10ptSchwarzVor5pt">
    <w:name w:val="Formatvorlage (Komplex) Courier New (Komplex) 10 pt Schwarz Vor:  5 pt ..."/>
    <w:basedOn w:val="Standard"/>
    <w:rsid w:val="00BC20D2"/>
    <w:pPr>
      <w:spacing w:before="100" w:after="100"/>
    </w:pPr>
    <w:rPr>
      <w:rFonts w:cs="Courier New"/>
      <w:color w:val="000000"/>
    </w:rPr>
  </w:style>
  <w:style w:type="character" w:styleId="Link">
    <w:name w:val="Hyperlink"/>
    <w:basedOn w:val="Absatzstandardschriftart"/>
    <w:qFormat/>
    <w:rsid w:val="00596159"/>
    <w:rPr>
      <w:rFonts w:ascii="Verdana" w:hAnsi="Verdana"/>
      <w:color w:val="DC673C"/>
      <w:sz w:val="20"/>
      <w:u w:val="single"/>
    </w:rPr>
  </w:style>
  <w:style w:type="character" w:customStyle="1" w:styleId="FuzeileZeichen">
    <w:name w:val="Fußzeile Zeichen"/>
    <w:basedOn w:val="Absatzstandardschriftart"/>
    <w:link w:val="Fuzeile"/>
    <w:rsid w:val="00336A73"/>
    <w:rPr>
      <w:rFonts w:ascii="Eurostile LT Std" w:hAnsi="Eurostile LT Std"/>
      <w:noProof/>
      <w:sz w:val="16"/>
      <w:szCs w:val="16"/>
    </w:rPr>
  </w:style>
  <w:style w:type="paragraph" w:styleId="StandardWeb">
    <w:name w:val="Normal (Web)"/>
    <w:basedOn w:val="Standard"/>
    <w:uiPriority w:val="99"/>
    <w:unhideWhenUsed/>
    <w:rsid w:val="001E0E10"/>
    <w:pPr>
      <w:spacing w:before="100" w:beforeAutospacing="1" w:after="100" w:afterAutospacing="1"/>
    </w:pPr>
    <w:rPr>
      <w:rFonts w:ascii="Times New Roman" w:eastAsia="Calibri" w:hAnsi="Times New Roman"/>
      <w:sz w:val="24"/>
      <w:szCs w:val="24"/>
    </w:rPr>
  </w:style>
  <w:style w:type="character" w:styleId="GesichteterLink">
    <w:name w:val="FollowedHyperlink"/>
    <w:basedOn w:val="Absatzstandardschriftart"/>
    <w:qFormat/>
    <w:rsid w:val="00596159"/>
    <w:rPr>
      <w:rFonts w:ascii="Verdana" w:hAnsi="Verdana"/>
      <w:color w:val="990000"/>
      <w:sz w:val="20"/>
      <w:u w:val="single"/>
    </w:rPr>
  </w:style>
  <w:style w:type="paragraph" w:styleId="Titel">
    <w:name w:val="Title"/>
    <w:basedOn w:val="Standard"/>
    <w:next w:val="Standard"/>
    <w:link w:val="TitelZeichen"/>
    <w:qFormat/>
    <w:rsid w:val="00596159"/>
    <w:pPr>
      <w:spacing w:after="60"/>
      <w:outlineLvl w:val="0"/>
    </w:pPr>
    <w:rPr>
      <w:b/>
      <w:bCs/>
      <w:color w:val="95AF67"/>
      <w:kern w:val="28"/>
      <w:szCs w:val="32"/>
    </w:rPr>
  </w:style>
  <w:style w:type="character" w:customStyle="1" w:styleId="TitelZeichen">
    <w:name w:val="Titel Zeichen"/>
    <w:basedOn w:val="Absatzstandardschriftart"/>
    <w:link w:val="Titel"/>
    <w:rsid w:val="00596159"/>
    <w:rPr>
      <w:rFonts w:ascii="Verdana" w:eastAsia="Times New Roman" w:hAnsi="Verdana" w:cs="Times New Roman"/>
      <w:b/>
      <w:bCs/>
      <w:color w:val="95AF67"/>
      <w:kern w:val="28"/>
      <w:szCs w:val="32"/>
    </w:rPr>
  </w:style>
  <w:style w:type="character" w:customStyle="1" w:styleId="body1">
    <w:name w:val="body1"/>
    <w:basedOn w:val="Absatzstandardschriftart"/>
    <w:rsid w:val="0072569E"/>
    <w:rPr>
      <w:rFonts w:ascii="Verdana" w:hAnsi="Verdana" w:hint="default"/>
      <w:b w:val="0"/>
      <w:bCs w:val="0"/>
      <w:i w:val="0"/>
      <w:iCs w:val="0"/>
      <w:color w:val="666666"/>
      <w:sz w:val="20"/>
      <w:szCs w:val="20"/>
    </w:rPr>
  </w:style>
  <w:style w:type="paragraph" w:styleId="Sprechblasentext">
    <w:name w:val="Balloon Text"/>
    <w:basedOn w:val="Standard"/>
    <w:link w:val="SprechblasentextZeichen"/>
    <w:rsid w:val="00C05899"/>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C058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6159"/>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363E9"/>
    <w:pPr>
      <w:tabs>
        <w:tab w:val="center" w:pos="4536"/>
        <w:tab w:val="right" w:pos="9072"/>
      </w:tabs>
    </w:pPr>
  </w:style>
  <w:style w:type="paragraph" w:styleId="Fuzeile">
    <w:name w:val="footer"/>
    <w:basedOn w:val="Standard"/>
    <w:link w:val="FuzeileZeichen"/>
    <w:rsid w:val="003718A1"/>
    <w:pPr>
      <w:tabs>
        <w:tab w:val="center" w:pos="4536"/>
        <w:tab w:val="right" w:pos="9072"/>
      </w:tabs>
      <w:spacing w:before="120"/>
    </w:pPr>
    <w:rPr>
      <w:rFonts w:ascii="Eurostile LT Std" w:hAnsi="Eurostile LT Std"/>
      <w:noProof/>
      <w:sz w:val="16"/>
      <w:szCs w:val="16"/>
    </w:rPr>
  </w:style>
  <w:style w:type="table" w:styleId="Tabellenraster">
    <w:name w:val="Table Grid"/>
    <w:basedOn w:val="NormaleTabelle"/>
    <w:rsid w:val="00B57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KomplexCourierNewKomplex10ptSchwarzVor5pt">
    <w:name w:val="Formatvorlage (Komplex) Courier New (Komplex) 10 pt Schwarz Vor:  5 pt ..."/>
    <w:basedOn w:val="Standard"/>
    <w:rsid w:val="00BC20D2"/>
    <w:pPr>
      <w:spacing w:before="100" w:after="100"/>
    </w:pPr>
    <w:rPr>
      <w:rFonts w:cs="Courier New"/>
      <w:color w:val="000000"/>
    </w:rPr>
  </w:style>
  <w:style w:type="character" w:styleId="Link">
    <w:name w:val="Hyperlink"/>
    <w:basedOn w:val="Absatzstandardschriftart"/>
    <w:qFormat/>
    <w:rsid w:val="00596159"/>
    <w:rPr>
      <w:rFonts w:ascii="Verdana" w:hAnsi="Verdana"/>
      <w:color w:val="DC673C"/>
      <w:sz w:val="20"/>
      <w:u w:val="single"/>
    </w:rPr>
  </w:style>
  <w:style w:type="character" w:customStyle="1" w:styleId="FuzeileZeichen">
    <w:name w:val="Fußzeile Zeichen"/>
    <w:basedOn w:val="Absatzstandardschriftart"/>
    <w:link w:val="Fuzeile"/>
    <w:rsid w:val="00336A73"/>
    <w:rPr>
      <w:rFonts w:ascii="Eurostile LT Std" w:hAnsi="Eurostile LT Std"/>
      <w:noProof/>
      <w:sz w:val="16"/>
      <w:szCs w:val="16"/>
    </w:rPr>
  </w:style>
  <w:style w:type="paragraph" w:styleId="StandardWeb">
    <w:name w:val="Normal (Web)"/>
    <w:basedOn w:val="Standard"/>
    <w:uiPriority w:val="99"/>
    <w:unhideWhenUsed/>
    <w:rsid w:val="001E0E10"/>
    <w:pPr>
      <w:spacing w:before="100" w:beforeAutospacing="1" w:after="100" w:afterAutospacing="1"/>
    </w:pPr>
    <w:rPr>
      <w:rFonts w:ascii="Times New Roman" w:eastAsia="Calibri" w:hAnsi="Times New Roman"/>
      <w:sz w:val="24"/>
      <w:szCs w:val="24"/>
    </w:rPr>
  </w:style>
  <w:style w:type="character" w:styleId="GesichteterLink">
    <w:name w:val="FollowedHyperlink"/>
    <w:basedOn w:val="Absatzstandardschriftart"/>
    <w:qFormat/>
    <w:rsid w:val="00596159"/>
    <w:rPr>
      <w:rFonts w:ascii="Verdana" w:hAnsi="Verdana"/>
      <w:color w:val="990000"/>
      <w:sz w:val="20"/>
      <w:u w:val="single"/>
    </w:rPr>
  </w:style>
  <w:style w:type="paragraph" w:styleId="Titel">
    <w:name w:val="Title"/>
    <w:basedOn w:val="Standard"/>
    <w:next w:val="Standard"/>
    <w:link w:val="TitelZeichen"/>
    <w:qFormat/>
    <w:rsid w:val="00596159"/>
    <w:pPr>
      <w:spacing w:after="60"/>
      <w:outlineLvl w:val="0"/>
    </w:pPr>
    <w:rPr>
      <w:b/>
      <w:bCs/>
      <w:color w:val="95AF67"/>
      <w:kern w:val="28"/>
      <w:szCs w:val="32"/>
    </w:rPr>
  </w:style>
  <w:style w:type="character" w:customStyle="1" w:styleId="TitelZeichen">
    <w:name w:val="Titel Zeichen"/>
    <w:basedOn w:val="Absatzstandardschriftart"/>
    <w:link w:val="Titel"/>
    <w:rsid w:val="00596159"/>
    <w:rPr>
      <w:rFonts w:ascii="Verdana" w:eastAsia="Times New Roman" w:hAnsi="Verdana" w:cs="Times New Roman"/>
      <w:b/>
      <w:bCs/>
      <w:color w:val="95AF67"/>
      <w:kern w:val="28"/>
      <w:szCs w:val="32"/>
    </w:rPr>
  </w:style>
  <w:style w:type="character" w:customStyle="1" w:styleId="body1">
    <w:name w:val="body1"/>
    <w:basedOn w:val="Absatzstandardschriftart"/>
    <w:rsid w:val="0072569E"/>
    <w:rPr>
      <w:rFonts w:ascii="Verdana" w:hAnsi="Verdana" w:hint="default"/>
      <w:b w:val="0"/>
      <w:bCs w:val="0"/>
      <w:i w:val="0"/>
      <w:iCs w:val="0"/>
      <w:color w:val="666666"/>
      <w:sz w:val="20"/>
      <w:szCs w:val="20"/>
    </w:rPr>
  </w:style>
  <w:style w:type="paragraph" w:styleId="Sprechblasentext">
    <w:name w:val="Balloon Text"/>
    <w:basedOn w:val="Standard"/>
    <w:link w:val="SprechblasentextZeichen"/>
    <w:rsid w:val="00C05899"/>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C058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5934">
      <w:bodyDiv w:val="1"/>
      <w:marLeft w:val="0"/>
      <w:marRight w:val="0"/>
      <w:marTop w:val="0"/>
      <w:marBottom w:val="0"/>
      <w:divBdr>
        <w:top w:val="none" w:sz="0" w:space="0" w:color="auto"/>
        <w:left w:val="none" w:sz="0" w:space="0" w:color="auto"/>
        <w:bottom w:val="none" w:sz="0" w:space="0" w:color="auto"/>
        <w:right w:val="none" w:sz="0" w:space="0" w:color="auto"/>
      </w:divBdr>
    </w:div>
    <w:div w:id="5206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qp.at/expertenforum-begegnungszonen" TargetMode="External"/><Relationship Id="rId9" Type="http://schemas.openxmlformats.org/officeDocument/2006/relationships/hyperlink" Target="http://www.fqp.at/begegnungszonen-qualit%C3%A4tsvoller-stadtraum-f%C3%BCr-alle"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7559</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Prett-Preza</dc:creator>
  <cp:keywords/>
  <dc:description/>
  <cp:lastModifiedBy>Gabriela Prett-Preza</cp:lastModifiedBy>
  <cp:revision>2</cp:revision>
  <cp:lastPrinted>2016-06-01T08:56:00Z</cp:lastPrinted>
  <dcterms:created xsi:type="dcterms:W3CDTF">2016-06-15T13:17:00Z</dcterms:created>
  <dcterms:modified xsi:type="dcterms:W3CDTF">2016-06-15T13:17:00Z</dcterms:modified>
</cp:coreProperties>
</file>