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6816" w14:textId="77777777" w:rsidR="00EC02A8" w:rsidRDefault="00EC02A8" w:rsidP="00EC02A8"/>
    <w:p w14:paraId="687CF7A5" w14:textId="28BAE745" w:rsidR="00173291" w:rsidRDefault="00173291" w:rsidP="00033D67">
      <w:pPr>
        <w:ind w:right="972"/>
        <w:jc w:val="both"/>
        <w:outlineLvl w:val="0"/>
        <w:rPr>
          <w:rFonts w:cs="Arial"/>
          <w:b/>
        </w:rPr>
      </w:pPr>
    </w:p>
    <w:p w14:paraId="1D35651D" w14:textId="6B7DC11E" w:rsidR="00173291" w:rsidRDefault="00173291" w:rsidP="00033D67">
      <w:pPr>
        <w:ind w:right="972"/>
        <w:jc w:val="both"/>
        <w:outlineLvl w:val="0"/>
        <w:rPr>
          <w:rFonts w:cs="Arial"/>
          <w:b/>
        </w:rPr>
      </w:pPr>
    </w:p>
    <w:p w14:paraId="337D2164" w14:textId="154C643E" w:rsidR="00B942E0" w:rsidRDefault="00B942E0" w:rsidP="00033D67">
      <w:pPr>
        <w:ind w:right="972"/>
        <w:jc w:val="both"/>
        <w:outlineLvl w:val="0"/>
        <w:rPr>
          <w:rFonts w:cs="Arial"/>
          <w:b/>
        </w:rPr>
      </w:pPr>
    </w:p>
    <w:p w14:paraId="1172E037" w14:textId="7C0F8AA3" w:rsidR="00214CCA" w:rsidRDefault="00214CCA" w:rsidP="00033D67">
      <w:pPr>
        <w:ind w:right="972"/>
        <w:jc w:val="both"/>
        <w:outlineLvl w:val="0"/>
        <w:rPr>
          <w:rFonts w:cs="Arial"/>
          <w:b/>
        </w:rPr>
      </w:pPr>
    </w:p>
    <w:p w14:paraId="4E5E8646" w14:textId="77777777" w:rsidR="008969D8" w:rsidRDefault="008969D8" w:rsidP="00033D67">
      <w:pPr>
        <w:ind w:right="972"/>
        <w:jc w:val="both"/>
        <w:outlineLvl w:val="0"/>
        <w:rPr>
          <w:rFonts w:cs="Arial"/>
          <w:b/>
        </w:rPr>
      </w:pPr>
    </w:p>
    <w:p w14:paraId="2474B9CA" w14:textId="44FA0BBA" w:rsidR="00033D67" w:rsidRPr="009D0327" w:rsidRDefault="00033D67" w:rsidP="00033D67">
      <w:pPr>
        <w:ind w:right="972"/>
        <w:jc w:val="both"/>
        <w:outlineLvl w:val="0"/>
        <w:rPr>
          <w:rFonts w:cs="Arial"/>
          <w:b/>
        </w:rPr>
      </w:pPr>
      <w:r w:rsidRPr="009D0327">
        <w:rPr>
          <w:rFonts w:cs="Arial"/>
          <w:b/>
        </w:rPr>
        <w:t xml:space="preserve">Presseinformation </w:t>
      </w:r>
    </w:p>
    <w:p w14:paraId="2D085353" w14:textId="26850941" w:rsidR="00075914" w:rsidRDefault="0057211E" w:rsidP="00813E03">
      <w:pPr>
        <w:ind w:right="972"/>
        <w:jc w:val="both"/>
        <w:outlineLvl w:val="0"/>
        <w:rPr>
          <w:rFonts w:cs="Arial"/>
          <w:b/>
        </w:rPr>
      </w:pPr>
      <w:r>
        <w:rPr>
          <w:rFonts w:cs="Arial"/>
          <w:b/>
        </w:rPr>
        <w:t>29</w:t>
      </w:r>
      <w:r w:rsidR="00BD200F">
        <w:rPr>
          <w:rFonts w:cs="Arial"/>
          <w:b/>
        </w:rPr>
        <w:t xml:space="preserve">. </w:t>
      </w:r>
      <w:r w:rsidR="00DF02DA">
        <w:rPr>
          <w:rFonts w:cs="Arial"/>
          <w:b/>
        </w:rPr>
        <w:t>Novem</w:t>
      </w:r>
      <w:r w:rsidR="001C1811">
        <w:rPr>
          <w:rFonts w:cs="Arial"/>
          <w:b/>
        </w:rPr>
        <w:t>ber</w:t>
      </w:r>
      <w:r w:rsidR="00DF02DA">
        <w:rPr>
          <w:rFonts w:cs="Arial"/>
          <w:b/>
        </w:rPr>
        <w:t xml:space="preserve"> 2012</w:t>
      </w:r>
    </w:p>
    <w:p w14:paraId="1FC6CBF1" w14:textId="297355DA" w:rsidR="00173291" w:rsidRDefault="00173291" w:rsidP="00813E03">
      <w:pPr>
        <w:ind w:right="972"/>
        <w:jc w:val="both"/>
        <w:outlineLvl w:val="0"/>
        <w:rPr>
          <w:rFonts w:cs="Arial"/>
          <w:b/>
        </w:rPr>
      </w:pPr>
    </w:p>
    <w:p w14:paraId="7135AEBB" w14:textId="5C2EE88C" w:rsidR="00B942E0" w:rsidRDefault="00B942E0" w:rsidP="00674ECF"/>
    <w:p w14:paraId="288AA648" w14:textId="13B87E45" w:rsidR="00674ECF" w:rsidRPr="00AB3CE3" w:rsidRDefault="00674ECF" w:rsidP="00674ECF">
      <w:r w:rsidRPr="00D4597E">
        <w:t>Forum Qualitätspflaster</w:t>
      </w:r>
      <w:r>
        <w:t>:</w:t>
      </w:r>
      <w:r w:rsidRPr="00D4597E">
        <w:t xml:space="preserve"> </w:t>
      </w:r>
      <w:r w:rsidR="00661511">
        <w:t>topaktuelle Veröffentlichung</w:t>
      </w:r>
    </w:p>
    <w:p w14:paraId="6A19E7CE" w14:textId="56B390A9" w:rsidR="00173291" w:rsidRPr="0021655C" w:rsidRDefault="00DF02DA" w:rsidP="00173291">
      <w:pPr>
        <w:ind w:right="972"/>
        <w:outlineLvl w:val="0"/>
        <w:rPr>
          <w:rFonts w:cs="Arial"/>
          <w:b/>
          <w:sz w:val="22"/>
          <w:szCs w:val="22"/>
        </w:rPr>
      </w:pPr>
      <w:r w:rsidRPr="0021655C">
        <w:rPr>
          <w:rFonts w:cs="Arial"/>
          <w:b/>
          <w:sz w:val="22"/>
          <w:szCs w:val="22"/>
        </w:rPr>
        <w:t>Pflasterer Handwerkerbuch</w:t>
      </w:r>
      <w:r w:rsidR="00782048" w:rsidRPr="0021655C">
        <w:rPr>
          <w:rFonts w:cs="Arial"/>
          <w:b/>
          <w:sz w:val="22"/>
          <w:szCs w:val="22"/>
        </w:rPr>
        <w:t xml:space="preserve"> </w:t>
      </w:r>
      <w:r w:rsidR="00B942E0">
        <w:rPr>
          <w:rFonts w:cs="Arial"/>
          <w:b/>
          <w:sz w:val="22"/>
          <w:szCs w:val="22"/>
        </w:rPr>
        <w:t>- Grundlagenwissen</w:t>
      </w:r>
    </w:p>
    <w:p w14:paraId="6BC48A18" w14:textId="77777777" w:rsidR="00F82302" w:rsidRDefault="00F82302" w:rsidP="0021655C">
      <w:pPr>
        <w:ind w:right="972"/>
        <w:outlineLvl w:val="0"/>
        <w:rPr>
          <w:rFonts w:cs="Verdana"/>
          <w:b/>
          <w:bCs/>
          <w:color w:val="4F6737"/>
          <w:sz w:val="24"/>
          <w:szCs w:val="24"/>
        </w:rPr>
      </w:pPr>
    </w:p>
    <w:p w14:paraId="0BC1FB61" w14:textId="3363449A" w:rsidR="00E00ABD" w:rsidRPr="00B942E0" w:rsidRDefault="00E00ABD" w:rsidP="0021655C">
      <w:pPr>
        <w:ind w:right="972"/>
        <w:outlineLvl w:val="0"/>
        <w:rPr>
          <w:rFonts w:cs="Arial"/>
          <w:b/>
        </w:rPr>
      </w:pPr>
      <w:r w:rsidRPr="00B942E0">
        <w:rPr>
          <w:rFonts w:cs="Arial"/>
          <w:b/>
        </w:rPr>
        <w:t>Praxisbezogenes Nachschlagewerk für di</w:t>
      </w:r>
      <w:r w:rsidR="00E66810" w:rsidRPr="00B942E0">
        <w:rPr>
          <w:rFonts w:cs="Arial"/>
          <w:b/>
        </w:rPr>
        <w:t xml:space="preserve">e tägliche Baupraxis. </w:t>
      </w:r>
      <w:r w:rsidR="00B942E0">
        <w:rPr>
          <w:rFonts w:cs="Arial"/>
          <w:b/>
        </w:rPr>
        <w:t xml:space="preserve">Brandneue Publikation </w:t>
      </w:r>
      <w:r w:rsidR="00D2011E" w:rsidRPr="00B942E0">
        <w:rPr>
          <w:rFonts w:cs="Arial"/>
          <w:b/>
        </w:rPr>
        <w:t xml:space="preserve">zur </w:t>
      </w:r>
      <w:r w:rsidR="00EB77CA">
        <w:rPr>
          <w:rFonts w:cs="Arial"/>
          <w:b/>
        </w:rPr>
        <w:t>Bewahrung</w:t>
      </w:r>
      <w:r w:rsidR="00D2011E" w:rsidRPr="00B942E0">
        <w:rPr>
          <w:rFonts w:cs="Arial"/>
          <w:b/>
        </w:rPr>
        <w:t xml:space="preserve"> der </w:t>
      </w:r>
      <w:r w:rsidR="00B942E0">
        <w:rPr>
          <w:rFonts w:cs="Arial"/>
          <w:b/>
        </w:rPr>
        <w:t>Handwerks</w:t>
      </w:r>
      <w:r w:rsidR="00EB77CA">
        <w:rPr>
          <w:rFonts w:cs="Arial"/>
          <w:b/>
        </w:rPr>
        <w:t xml:space="preserve">kompetenz </w:t>
      </w:r>
      <w:r w:rsidR="00B942E0">
        <w:rPr>
          <w:rFonts w:cs="Arial"/>
          <w:b/>
        </w:rPr>
        <w:t xml:space="preserve">und </w:t>
      </w:r>
      <w:r w:rsidR="00EB77CA">
        <w:rPr>
          <w:rFonts w:cs="Arial"/>
          <w:b/>
        </w:rPr>
        <w:t xml:space="preserve">Sicherung der </w:t>
      </w:r>
      <w:r w:rsidR="00D2011E" w:rsidRPr="00B942E0">
        <w:rPr>
          <w:rFonts w:cs="Arial"/>
          <w:b/>
        </w:rPr>
        <w:t>Ausbildungsqualität</w:t>
      </w:r>
      <w:r w:rsidR="00B942E0">
        <w:rPr>
          <w:rFonts w:cs="Arial"/>
          <w:b/>
        </w:rPr>
        <w:t>.</w:t>
      </w:r>
      <w:r w:rsidR="00D2011E" w:rsidRPr="00B942E0">
        <w:rPr>
          <w:rFonts w:cs="Arial"/>
          <w:b/>
        </w:rPr>
        <w:t xml:space="preserve"> </w:t>
      </w:r>
      <w:r w:rsidR="00E66810" w:rsidRPr="00B942E0">
        <w:rPr>
          <w:rFonts w:cs="Arial"/>
          <w:b/>
        </w:rPr>
        <w:t>F</w:t>
      </w:r>
      <w:r w:rsidRPr="00B942E0">
        <w:rPr>
          <w:rFonts w:cs="Arial"/>
          <w:b/>
        </w:rPr>
        <w:t xml:space="preserve">ür die Aus- und Weiterbildung des Pflasterers und Personal auf der Baustelle. </w:t>
      </w:r>
    </w:p>
    <w:p w14:paraId="7A9F3C5C" w14:textId="28ACB8CD" w:rsidR="003A2131" w:rsidRDefault="00E00ABD" w:rsidP="00C420ED">
      <w:pPr>
        <w:spacing w:before="60"/>
      </w:pPr>
      <w:r w:rsidRPr="00E00ABD">
        <w:t>"Mit diesem Fachbuch wollen wir drei Ziele erreichen: ein Standardwerk für die Lehrlingsausbildung zu schaffen, eine Arbeitsunterlage für die Weiterbildung zu erstellen und ein praxisbezogenes Nachschlagewerk für d</w:t>
      </w:r>
      <w:r w:rsidR="00771ECB">
        <w:t>ie tägliche Arbeit anzubieten</w:t>
      </w:r>
      <w:r w:rsidRPr="00E00ABD">
        <w:t>"</w:t>
      </w:r>
      <w:r w:rsidR="00771ECB">
        <w:t>,</w:t>
      </w:r>
      <w:r w:rsidRPr="00E00ABD">
        <w:t xml:space="preserve"> </w:t>
      </w:r>
      <w:r w:rsidR="00964DEA">
        <w:t>erzählt</w:t>
      </w:r>
      <w:r w:rsidRPr="00E00ABD">
        <w:t xml:space="preserve"> Ing. Peter Nowotny, Bundesberuf</w:t>
      </w:r>
      <w:r w:rsidR="00771ECB">
        <w:t>sgruppensprecher der Pflasterer und Vorstandsmitglied im Forum Qualitätspflaster.</w:t>
      </w:r>
      <w:r w:rsidR="00964DEA" w:rsidRPr="00964DEA">
        <w:t xml:space="preserve"> </w:t>
      </w:r>
      <w:r w:rsidR="00964DEA">
        <w:t>„Es</w:t>
      </w:r>
      <w:r w:rsidR="00704474">
        <w:t xml:space="preserve"> richtet sich an Pflasterer, </w:t>
      </w:r>
      <w:r w:rsidR="00964DEA">
        <w:t>Personal auf der Baustelle</w:t>
      </w:r>
      <w:r w:rsidR="00704474">
        <w:t xml:space="preserve"> und </w:t>
      </w:r>
      <w:r w:rsidR="00964DEA">
        <w:t xml:space="preserve">Bauherrn und </w:t>
      </w:r>
      <w:r w:rsidR="00964DEA" w:rsidRPr="001E6FC4">
        <w:t>soll all jenen dienen, die in der täglichen Baupraxis ein Nachschlagewerk benötigen</w:t>
      </w:r>
      <w:r w:rsidR="00964DEA">
        <w:t>“, so Nowotny weiter.</w:t>
      </w:r>
      <w:r w:rsidR="003A2131">
        <w:t xml:space="preserve"> </w:t>
      </w:r>
      <w:r w:rsidR="00704474" w:rsidRPr="00E00ABD">
        <w:t xml:space="preserve">Das Pflasterer Handwerkerbuch </w:t>
      </w:r>
      <w:r w:rsidR="00704474">
        <w:t>gibt</w:t>
      </w:r>
      <w:r w:rsidR="00704474" w:rsidRPr="00E00ABD">
        <w:t xml:space="preserve"> </w:t>
      </w:r>
      <w:r w:rsidR="00704474">
        <w:t xml:space="preserve">Einblick in </w:t>
      </w:r>
      <w:r w:rsidR="00704474" w:rsidRPr="00E00ABD">
        <w:t xml:space="preserve">theoretische Grundlagen </w:t>
      </w:r>
      <w:r w:rsidR="00704474">
        <w:t>und</w:t>
      </w:r>
      <w:r w:rsidR="00704474" w:rsidRPr="00E00ABD">
        <w:t xml:space="preserve"> praktische Inhalte der Baustellenpraxis, die </w:t>
      </w:r>
      <w:r w:rsidR="00704474">
        <w:t xml:space="preserve">alle </w:t>
      </w:r>
      <w:r w:rsidR="00704474" w:rsidRPr="00E00ABD">
        <w:t xml:space="preserve">nach dem letzten Stand der Technik </w:t>
      </w:r>
      <w:r w:rsidR="003A2131">
        <w:t>vom</w:t>
      </w:r>
      <w:r w:rsidR="00704474">
        <w:t xml:space="preserve"> </w:t>
      </w:r>
      <w:r w:rsidR="00704474" w:rsidRPr="00E00ABD">
        <w:t xml:space="preserve">Autorenteam zusammengestellt wurden. </w:t>
      </w:r>
    </w:p>
    <w:p w14:paraId="77FC0BB0" w14:textId="0B65B679" w:rsidR="00214CCA" w:rsidRDefault="00214CCA" w:rsidP="00704474">
      <w:pPr>
        <w:spacing w:before="60"/>
      </w:pPr>
    </w:p>
    <w:p w14:paraId="59E87D91" w14:textId="55628536" w:rsidR="00214CCA" w:rsidRDefault="00214CCA" w:rsidP="00214CCA">
      <w:pPr>
        <w:spacing w:before="6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4AAF3A" wp14:editId="1B6E2890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519680" cy="3321685"/>
            <wp:effectExtent l="0" t="0" r="0" b="5715"/>
            <wp:wrapTight wrapText="bothSides">
              <wp:wrapPolygon edited="0">
                <wp:start x="0" y="0"/>
                <wp:lineTo x="0" y="21472"/>
                <wp:lineTo x="21339" y="21472"/>
                <wp:lineTo x="21339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P_PflaHaBu_Cover Sch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BEF11" w14:textId="5FE96B7D" w:rsidR="00622CC0" w:rsidRPr="00214CCA" w:rsidRDefault="00214CCA" w:rsidP="00214CCA">
      <w:pPr>
        <w:spacing w:before="60"/>
        <w:rPr>
          <w:sz w:val="16"/>
          <w:szCs w:val="16"/>
        </w:rPr>
      </w:pPr>
      <w:r w:rsidRPr="00214CCA">
        <w:rPr>
          <w:sz w:val="16"/>
          <w:szCs w:val="16"/>
        </w:rPr>
        <w:t>Pflasterer Handwerkerbuch – Grundlage für den Beruf des Pflasterers, Forum Qualitätspflaster (Herausgeber), Jugend &amp; Volk, ISBN  978-3-7100-2907-3, € 74,90</w:t>
      </w:r>
      <w:r w:rsidR="00622CC0">
        <w:rPr>
          <w:sz w:val="16"/>
          <w:szCs w:val="16"/>
        </w:rPr>
        <w:br/>
        <w:t>Erhältlich auf www.jugendvolk.co.at</w:t>
      </w:r>
    </w:p>
    <w:p w14:paraId="29D5304B" w14:textId="77777777" w:rsidR="00214CCA" w:rsidRDefault="00214CCA" w:rsidP="00214CCA">
      <w:pPr>
        <w:spacing w:before="60"/>
        <w:rPr>
          <w:sz w:val="16"/>
          <w:szCs w:val="16"/>
        </w:rPr>
      </w:pPr>
    </w:p>
    <w:p w14:paraId="472608AE" w14:textId="14106E42" w:rsidR="00214CCA" w:rsidRDefault="00214CCA" w:rsidP="00214CCA">
      <w:pPr>
        <w:spacing w:before="60"/>
        <w:rPr>
          <w:b/>
        </w:rPr>
      </w:pPr>
    </w:p>
    <w:p w14:paraId="4D000CB5" w14:textId="527A4330" w:rsidR="00214CCA" w:rsidRDefault="00214CCA" w:rsidP="00214CCA">
      <w:pPr>
        <w:spacing w:before="60"/>
      </w:pPr>
      <w:r>
        <w:rPr>
          <w:b/>
        </w:rPr>
        <w:t xml:space="preserve">Bewahrung der handwerklichen Kompetenz </w:t>
      </w:r>
    </w:p>
    <w:p w14:paraId="15F44FFA" w14:textId="087FFA7A" w:rsidR="00214CCA" w:rsidRDefault="00214CCA" w:rsidP="00214CCA">
      <w:pPr>
        <w:spacing w:before="60"/>
      </w:pPr>
      <w:r w:rsidRPr="001E6FC4">
        <w:t>P</w:t>
      </w:r>
      <w:r>
        <w:t>fl</w:t>
      </w:r>
      <w:r w:rsidRPr="001E6FC4">
        <w:t>asterungen werden schon seit Jahrhunderten von Menschenhand hergestellt. Das Handwerk des P</w:t>
      </w:r>
      <w:r>
        <w:t>fl</w:t>
      </w:r>
      <w:r w:rsidRPr="001E6FC4">
        <w:t>asterers entwickelte sich früh zu einem eigenständigen Beruf, bei dem das handwerkliche Wissen von Alt zu Jung überwiegend mündlich weitergegeben wurde. Die Idee zu</w:t>
      </w:r>
      <w:r>
        <w:t xml:space="preserve"> diesem Buch entstand, weil bis</w:t>
      </w:r>
      <w:r w:rsidRPr="001E6FC4">
        <w:t>her zwar der Stand der Technik in verschiedensten Schulunterlagen, Richtlinien und Normen verankert ist, aber das praktische, handwerkliche Wissen nie aufgeschrieben w</w:t>
      </w:r>
      <w:r>
        <w:t>urde. Dadurch entstand ein hand</w:t>
      </w:r>
      <w:r w:rsidRPr="001E6FC4">
        <w:t>werkliches Wissensvakuum, das durch steigende Anforderungen und veränd</w:t>
      </w:r>
      <w:r>
        <w:t xml:space="preserve">erte Bauweisen noch verstärkt </w:t>
      </w:r>
      <w:r w:rsidRPr="001E6FC4">
        <w:t xml:space="preserve">wurde.  </w:t>
      </w:r>
    </w:p>
    <w:p w14:paraId="72AA7ACB" w14:textId="77777777" w:rsidR="00214CCA" w:rsidRDefault="00214CCA" w:rsidP="00214CCA">
      <w:pPr>
        <w:spacing w:before="60"/>
      </w:pPr>
    </w:p>
    <w:p w14:paraId="1135BDE0" w14:textId="77777777" w:rsidR="00214CCA" w:rsidRDefault="00214CCA" w:rsidP="00214CCA">
      <w:pPr>
        <w:spacing w:before="60"/>
      </w:pPr>
    </w:p>
    <w:p w14:paraId="55C2053A" w14:textId="77777777" w:rsidR="00214CCA" w:rsidRDefault="00214CCA" w:rsidP="00214CCA">
      <w:pPr>
        <w:spacing w:before="60"/>
      </w:pPr>
    </w:p>
    <w:p w14:paraId="4C78F01F" w14:textId="77777777" w:rsidR="00214CCA" w:rsidRDefault="00214CCA" w:rsidP="00214CCA">
      <w:pPr>
        <w:spacing w:before="60"/>
      </w:pPr>
    </w:p>
    <w:p w14:paraId="0BBA0B61" w14:textId="77777777" w:rsidR="00296BA3" w:rsidRPr="00622CC0" w:rsidRDefault="00214CCA" w:rsidP="00296BA3">
      <w:pPr>
        <w:spacing w:before="60"/>
      </w:pPr>
      <w:r>
        <w:t>Ein besonderes Au</w:t>
      </w:r>
      <w:r w:rsidRPr="001E6FC4">
        <w:t>genmerk wurde auf die Beschreibung der Arbeitsabläufe bei Handarbeit gelegt, um frühzeitig ein hohes Qualitätsniveau bei P</w:t>
      </w:r>
      <w:r>
        <w:t>flasterarbeiten zu fördern. Das Buch enthält die</w:t>
      </w:r>
      <w:r w:rsidRPr="001E6FC4">
        <w:t xml:space="preserve"> Inhalte der Normen und Richtlinien auf Handwerksebene, wobei wichtige Tabellen und Skizzen aus diesen entnommen wurden. Darüber hinaus </w:t>
      </w:r>
      <w:r>
        <w:t>beinhaltet</w:t>
      </w:r>
      <w:r w:rsidRPr="001E6FC4">
        <w:t xml:space="preserve"> es unzählige </w:t>
      </w:r>
      <w:r>
        <w:t>Skizzen für den Straßenbau, Ver</w:t>
      </w:r>
      <w:r w:rsidRPr="001E6FC4">
        <w:t xml:space="preserve">messungs- und </w:t>
      </w:r>
      <w:proofErr w:type="spellStart"/>
      <w:r w:rsidRPr="001E6FC4">
        <w:t>Abstecklösungen</w:t>
      </w:r>
      <w:proofErr w:type="spellEnd"/>
      <w:r w:rsidRPr="001E6FC4">
        <w:t xml:space="preserve">, sowie ein umfassendes Tabellen- und Formelwerk. </w:t>
      </w:r>
      <w:r w:rsidR="00296BA3">
        <w:t>Das Pflasterer Handwerkerbuch ist e</w:t>
      </w:r>
      <w:r w:rsidR="00296BA3" w:rsidRPr="00622CC0">
        <w:t xml:space="preserve">rhältlich </w:t>
      </w:r>
      <w:r w:rsidR="00296BA3">
        <w:t>über</w:t>
      </w:r>
      <w:r w:rsidR="00296BA3" w:rsidRPr="00622CC0">
        <w:t xml:space="preserve"> </w:t>
      </w:r>
      <w:bookmarkStart w:id="0" w:name="_GoBack"/>
      <w:r w:rsidR="00296BA3" w:rsidRPr="00622CC0">
        <w:t>www.jugendvolk.co.at</w:t>
      </w:r>
      <w:r w:rsidR="00296BA3">
        <w:t>.</w:t>
      </w:r>
      <w:bookmarkEnd w:id="0"/>
    </w:p>
    <w:p w14:paraId="4874D8E1" w14:textId="574D8272" w:rsidR="00622CC0" w:rsidRDefault="00622CC0" w:rsidP="00622CC0">
      <w:pPr>
        <w:spacing w:before="60"/>
      </w:pPr>
      <w:r>
        <w:t xml:space="preserve">Mehr Information auf </w:t>
      </w:r>
      <w:hyperlink r:id="rId9" w:history="1">
        <w:r w:rsidRPr="006376E5">
          <w:rPr>
            <w:rStyle w:val="Link"/>
          </w:rPr>
          <w:t>www.fqp.at</w:t>
        </w:r>
      </w:hyperlink>
    </w:p>
    <w:p w14:paraId="58ACE397" w14:textId="77777777" w:rsidR="00214CCA" w:rsidRDefault="00214CCA" w:rsidP="00214CCA">
      <w:pPr>
        <w:spacing w:before="60"/>
      </w:pPr>
    </w:p>
    <w:p w14:paraId="3BFE84C8" w14:textId="77777777" w:rsidR="00173291" w:rsidRDefault="00674ECF" w:rsidP="00173291">
      <w:pPr>
        <w:spacing w:before="60"/>
      </w:pPr>
      <w:r>
        <w:rPr>
          <w:b/>
        </w:rPr>
        <w:t>Information</w:t>
      </w:r>
      <w:r w:rsidR="00173291" w:rsidRPr="00A7004B">
        <w:rPr>
          <w:b/>
        </w:rPr>
        <w:br/>
      </w:r>
      <w:r w:rsidR="00173291" w:rsidRPr="008B5DE1">
        <w:t>Mag. Gabriela Prett-Preza</w:t>
      </w:r>
    </w:p>
    <w:p w14:paraId="2E38C7EC" w14:textId="77777777" w:rsidR="00173291" w:rsidRPr="008B5DE1" w:rsidRDefault="00173291" w:rsidP="00173291">
      <w:pPr>
        <w:spacing w:before="60"/>
      </w:pPr>
      <w:r w:rsidRPr="008B5DE1">
        <w:t>FORUM QUALITÄTSPFLASTER e.V.</w:t>
      </w:r>
      <w:r w:rsidRPr="008B5DE1">
        <w:br/>
        <w:t>Qualitätsgemeinschaft für Flächengestaltung mit Pflastersteinen und Pflasterplatten</w:t>
      </w:r>
    </w:p>
    <w:p w14:paraId="535A655A" w14:textId="77777777" w:rsidR="00E07D1F" w:rsidRDefault="00173291" w:rsidP="00173291">
      <w:pPr>
        <w:spacing w:before="60"/>
      </w:pPr>
      <w:r w:rsidRPr="008B5DE1">
        <w:t>1150 Wien, Zinckgasse 20-22, Tel.: +43-1-890 19 16 DW 17</w:t>
      </w:r>
    </w:p>
    <w:p w14:paraId="4DEF0583" w14:textId="77777777" w:rsidR="00173291" w:rsidRPr="008B5DE1" w:rsidRDefault="00173291" w:rsidP="00173291">
      <w:pPr>
        <w:spacing w:before="60"/>
      </w:pPr>
      <w:r>
        <w:t>Mail: info@fqp.at   Web:</w:t>
      </w:r>
      <w:r w:rsidRPr="008B5DE1">
        <w:t xml:space="preserve"> www.fqp.at</w:t>
      </w:r>
    </w:p>
    <w:p w14:paraId="65B347EE" w14:textId="77777777" w:rsidR="0047512B" w:rsidRDefault="0047512B" w:rsidP="00813E03">
      <w:pPr>
        <w:ind w:right="972"/>
        <w:jc w:val="both"/>
        <w:outlineLvl w:val="0"/>
        <w:rPr>
          <w:rFonts w:cs="Arial"/>
          <w:b/>
        </w:rPr>
      </w:pPr>
    </w:p>
    <w:p w14:paraId="29DB7165" w14:textId="77777777" w:rsidR="00D65993" w:rsidRDefault="00D65993" w:rsidP="001C1811">
      <w:pPr>
        <w:spacing w:before="60"/>
      </w:pPr>
    </w:p>
    <w:p w14:paraId="6299F3CD" w14:textId="77777777" w:rsidR="00ED5A53" w:rsidRDefault="00ED5A53" w:rsidP="001C1811">
      <w:pPr>
        <w:spacing w:before="60"/>
      </w:pPr>
    </w:p>
    <w:p w14:paraId="472ADD95" w14:textId="77777777" w:rsidR="007605B4" w:rsidRDefault="007605B4" w:rsidP="00D11165">
      <w:pPr>
        <w:spacing w:before="60"/>
      </w:pPr>
    </w:p>
    <w:p w14:paraId="52837C5D" w14:textId="77777777" w:rsidR="00ED5A53" w:rsidRDefault="00ED5A53" w:rsidP="00D11165">
      <w:pPr>
        <w:spacing w:before="60"/>
      </w:pPr>
    </w:p>
    <w:p w14:paraId="1946D075" w14:textId="77777777" w:rsidR="001E0E99" w:rsidRPr="001E0E99" w:rsidRDefault="001E0E99" w:rsidP="001E0E99">
      <w:pPr>
        <w:spacing w:before="60"/>
      </w:pPr>
    </w:p>
    <w:p w14:paraId="4CB7D5B8" w14:textId="77777777" w:rsidR="00ED5A53" w:rsidRDefault="00ED5A53" w:rsidP="00D11165">
      <w:pPr>
        <w:spacing w:before="60"/>
      </w:pPr>
    </w:p>
    <w:p w14:paraId="438EDD0B" w14:textId="77777777" w:rsidR="00ED5A53" w:rsidRDefault="00ED5A53" w:rsidP="00D11165">
      <w:pPr>
        <w:spacing w:before="60"/>
      </w:pPr>
    </w:p>
    <w:p w14:paraId="5AC2C9BC" w14:textId="77777777" w:rsidR="00197DCE" w:rsidRDefault="00197DCE" w:rsidP="00BD200F">
      <w:pPr>
        <w:autoSpaceDE w:val="0"/>
        <w:autoSpaceDN w:val="0"/>
        <w:adjustRightInd w:val="0"/>
        <w:rPr>
          <w:b/>
        </w:rPr>
      </w:pPr>
    </w:p>
    <w:sectPr w:rsidR="00197DCE" w:rsidSect="00674ECF">
      <w:headerReference w:type="default" r:id="rId10"/>
      <w:footerReference w:type="default" r:id="rId11"/>
      <w:pgSz w:w="11906" w:h="16838" w:code="9"/>
      <w:pgMar w:top="964" w:right="1274" w:bottom="0" w:left="1134" w:header="36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297E5" w14:textId="77777777" w:rsidR="00AD2C29" w:rsidRDefault="00AD2C29">
      <w:r>
        <w:separator/>
      </w:r>
    </w:p>
  </w:endnote>
  <w:endnote w:type="continuationSeparator" w:id="0">
    <w:p w14:paraId="25FF2F5D" w14:textId="77777777" w:rsidR="00AD2C29" w:rsidRDefault="00AD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urostile LT Std">
    <w:altName w:val="Eurostil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69F37" w14:textId="77777777" w:rsidR="00AD2C29" w:rsidRPr="003718A1" w:rsidRDefault="00AD2C29" w:rsidP="003718A1">
    <w:pPr>
      <w:pStyle w:val="Fuzeile"/>
      <w:rPr>
        <w:szCs w:val="14"/>
      </w:rPr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E2438A" wp14:editId="6A45C74B">
              <wp:simplePos x="0" y="0"/>
              <wp:positionH relativeFrom="column">
                <wp:posOffset>-347980</wp:posOffset>
              </wp:positionH>
              <wp:positionV relativeFrom="paragraph">
                <wp:posOffset>90170</wp:posOffset>
              </wp:positionV>
              <wp:extent cx="6843395" cy="1054735"/>
              <wp:effectExtent l="0" t="1270" r="6985" b="1079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3395" cy="10547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8D19C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FB7100" w14:textId="77777777" w:rsidR="00AD2C29" w:rsidRPr="00DE21C6" w:rsidRDefault="00AD2C29" w:rsidP="007600E1">
                          <w:pPr>
                            <w:pStyle w:val="Fuzeile"/>
                            <w:spacing w:before="200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797099">
                            <w:t>FORUM QUALITÄTSPFLASTER e.V.</w:t>
                          </w:r>
                          <w:r>
                            <w:br/>
                          </w:r>
                          <w:r w:rsidRPr="00DE21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Qualitätsgemeinschaft für Flächengestaltung mit Pflastersteinen und Pflasterplatten · ZVR 602466659 · ATU65686616</w:t>
                          </w:r>
                        </w:p>
                        <w:p w14:paraId="762ABDED" w14:textId="77777777" w:rsidR="00AD2C29" w:rsidRPr="00DE21C6" w:rsidRDefault="00AD2C29" w:rsidP="007600E1">
                          <w:pPr>
                            <w:pStyle w:val="Fuzeile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DE21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1150 Wien, Zinckgasse 20-22, Tel.: +43-1-890 19 16 DW 17, Fax: +43-1-890 19 16 DW 66</w:t>
                          </w:r>
                          <w:r w:rsidRPr="00DE21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Mail: info@fqp.at   Web: www.fqp.at</w:t>
                          </w:r>
                        </w:p>
                        <w:p w14:paraId="60C51E63" w14:textId="77777777" w:rsidR="00AD2C29" w:rsidRPr="007600E1" w:rsidRDefault="00AD2C29" w:rsidP="007600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6" style="position:absolute;margin-left:-27.35pt;margin-top:7.1pt;width:538.85pt;height:8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" fillcolor="#c8d19c" strokecolor="white">
              <v:textbox>
                <w:txbxContent>
                  <w:p w14:paraId="11FB7100" w14:textId="77777777" w:rsidR="000008CD" w:rsidRPr="00DE21C6" w:rsidRDefault="000008CD" w:rsidP="007600E1">
                    <w:pPr>
                      <w:pStyle w:val="Fuzeile"/>
                      <w:spacing w:before="200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797099">
                      <w:t>FORUM QUALITÄTSPFLASTER e.V.</w:t>
                    </w:r>
                    <w:r>
                      <w:br/>
                    </w:r>
                    <w:r w:rsidRPr="00DE21C6">
                      <w:rPr>
                        <w:rFonts w:ascii="Verdana" w:hAnsi="Verdana"/>
                        <w:sz w:val="14"/>
                        <w:szCs w:val="14"/>
                      </w:rPr>
                      <w:t>Qualitätsgemeinschaft für Flächengestaltung mit Pflastersteinen und Pflasterplatten · ZVR 602466659 · ATU65686616</w:t>
                    </w:r>
                  </w:p>
                  <w:p w14:paraId="762ABDED" w14:textId="77777777" w:rsidR="000008CD" w:rsidRPr="00DE21C6" w:rsidRDefault="000008CD" w:rsidP="007600E1">
                    <w:pPr>
                      <w:pStyle w:val="Fuzeile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DE21C6">
                      <w:rPr>
                        <w:rFonts w:ascii="Verdana" w:hAnsi="Verdana"/>
                        <w:sz w:val="14"/>
                        <w:szCs w:val="14"/>
                      </w:rPr>
                      <w:t>1150 Wien, Zinckgasse 20-22, Tel.: +43-1-890 19 16 DW 17, Fax: +43-1-890 19 16 DW 66</w:t>
                    </w:r>
                    <w:r w:rsidRPr="00DE21C6"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Mail: info@fqp.at   Web: www.fqp.at</w:t>
                    </w:r>
                  </w:p>
                  <w:p w14:paraId="60C51E63" w14:textId="77777777" w:rsidR="000008CD" w:rsidRPr="007600E1" w:rsidRDefault="000008CD" w:rsidP="007600E1"/>
                </w:txbxContent>
              </v:textbox>
            </v:roundrect>
          </w:pict>
        </mc:Fallback>
      </mc:AlternateContent>
    </w:r>
    <w:r w:rsidRPr="003718A1">
      <w:br/>
    </w:r>
  </w:p>
  <w:p w14:paraId="61E6D31A" w14:textId="77777777" w:rsidR="00AD2C29" w:rsidRDefault="00AD2C29" w:rsidP="003718A1">
    <w:pPr>
      <w:pStyle w:val="Fuzeile"/>
      <w:rPr>
        <w:lang w:val="en-US"/>
      </w:rPr>
    </w:pPr>
  </w:p>
  <w:p w14:paraId="6F3D6947" w14:textId="77777777" w:rsidR="00AD2C29" w:rsidRDefault="00AD2C29" w:rsidP="003718A1">
    <w:pPr>
      <w:pStyle w:val="Fuzeile"/>
      <w:rPr>
        <w:lang w:val="en-US"/>
      </w:rPr>
    </w:pPr>
  </w:p>
  <w:p w14:paraId="21FCCB05" w14:textId="77777777" w:rsidR="00AD2C29" w:rsidRDefault="00AD2C29" w:rsidP="003718A1">
    <w:pPr>
      <w:pStyle w:val="Fuzeile"/>
      <w:rPr>
        <w:lang w:val="en-US"/>
      </w:rPr>
    </w:pPr>
  </w:p>
  <w:p w14:paraId="7A054CF7" w14:textId="77777777" w:rsidR="00AD2C29" w:rsidRDefault="00AD2C29" w:rsidP="003718A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209DC" w14:textId="77777777" w:rsidR="00AD2C29" w:rsidRDefault="00AD2C29">
      <w:r>
        <w:separator/>
      </w:r>
    </w:p>
  </w:footnote>
  <w:footnote w:type="continuationSeparator" w:id="0">
    <w:p w14:paraId="00D81A4B" w14:textId="77777777" w:rsidR="00AD2C29" w:rsidRDefault="00AD2C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5A75" w14:textId="77777777" w:rsidR="00AD2C29" w:rsidRPr="00D02920" w:rsidRDefault="00AD2C29" w:rsidP="00B57878">
    <w:pPr>
      <w:pStyle w:val="Kopfzeile"/>
    </w:pPr>
  </w:p>
  <w:tbl>
    <w:tblPr>
      <w:tblW w:w="10980" w:type="dxa"/>
      <w:tblInd w:w="-612" w:type="dxa"/>
      <w:tblLook w:val="01E0" w:firstRow="1" w:lastRow="1" w:firstColumn="1" w:lastColumn="1" w:noHBand="0" w:noVBand="0"/>
    </w:tblPr>
    <w:tblGrid>
      <w:gridCol w:w="5501"/>
      <w:gridCol w:w="5479"/>
    </w:tblGrid>
    <w:tr w:rsidR="00AD2C29" w:rsidRPr="00D02920" w14:paraId="21B3566F" w14:textId="77777777" w:rsidTr="004C7EC8">
      <w:trPr>
        <w:trHeight w:val="839"/>
      </w:trPr>
      <w:tc>
        <w:tcPr>
          <w:tcW w:w="5501" w:type="dxa"/>
        </w:tcPr>
        <w:p w14:paraId="59150BCD" w14:textId="77777777" w:rsidR="00AD2C29" w:rsidRPr="004C7EC8" w:rsidRDefault="00AD2C29" w:rsidP="00B57878">
          <w:pPr>
            <w:pStyle w:val="Kopfzeile"/>
            <w:rPr>
              <w:rFonts w:ascii="Eurostile LT Std" w:hAnsi="Eurostile LT Std" w:cs="Arial"/>
              <w:b/>
            </w:rPr>
          </w:pPr>
          <w:r w:rsidRPr="004C7EC8">
            <w:rPr>
              <w:rFonts w:ascii="Eurostile LT Std" w:hAnsi="Eurostile LT Std" w:cs="Arial"/>
              <w:b/>
            </w:rPr>
            <w:t>www.fqp.at</w:t>
          </w:r>
        </w:p>
      </w:tc>
      <w:tc>
        <w:tcPr>
          <w:tcW w:w="5479" w:type="dxa"/>
        </w:tcPr>
        <w:p w14:paraId="17729463" w14:textId="77777777" w:rsidR="00AD2C29" w:rsidRPr="00D02920" w:rsidRDefault="00AD2C29" w:rsidP="004C7EC8">
          <w:pPr>
            <w:pStyle w:val="Kopfzeile"/>
            <w:tabs>
              <w:tab w:val="clear" w:pos="4536"/>
              <w:tab w:val="center" w:pos="5371"/>
            </w:tabs>
            <w:jc w:val="right"/>
          </w:pPr>
          <w:r>
            <w:rPr>
              <w:noProof/>
            </w:rPr>
            <w:drawing>
              <wp:inline distT="0" distB="0" distL="0" distR="0" wp14:anchorId="558816FD" wp14:editId="60E6DE12">
                <wp:extent cx="2336800" cy="508000"/>
                <wp:effectExtent l="0" t="0" r="0" b="0"/>
                <wp:docPr id="1" name="Bild 1" descr="FQP_Logo_RGB%20300%206_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QP_Logo_RGB%20300%206_5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07AA33" w14:textId="77777777" w:rsidR="00AD2C29" w:rsidRDefault="00AD2C29" w:rsidP="00B5787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449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3A81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3EC3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7B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8DA9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4304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24A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79ED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EC9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B206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8009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0D5FC9"/>
    <w:multiLevelType w:val="hybridMultilevel"/>
    <w:tmpl w:val="8FCCF8F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5A3514"/>
    <w:multiLevelType w:val="hybridMultilevel"/>
    <w:tmpl w:val="DA2671CE"/>
    <w:lvl w:ilvl="0" w:tplc="F61AF1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B435DB"/>
    <w:multiLevelType w:val="hybridMultilevel"/>
    <w:tmpl w:val="A33A6B22"/>
    <w:lvl w:ilvl="0" w:tplc="F61AF1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B5C2F"/>
    <w:multiLevelType w:val="hybridMultilevel"/>
    <w:tmpl w:val="EB00F4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a9bf84,#dae4ca,#bfd0a4,#dbe8c6,#e2e8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E9"/>
    <w:rsid w:val="000008CD"/>
    <w:rsid w:val="00007EE3"/>
    <w:rsid w:val="00015860"/>
    <w:rsid w:val="00017EC4"/>
    <w:rsid w:val="00023536"/>
    <w:rsid w:val="00033D67"/>
    <w:rsid w:val="000363E9"/>
    <w:rsid w:val="00040C46"/>
    <w:rsid w:val="00052203"/>
    <w:rsid w:val="00060CA9"/>
    <w:rsid w:val="00074777"/>
    <w:rsid w:val="00075914"/>
    <w:rsid w:val="000819A9"/>
    <w:rsid w:val="000A622C"/>
    <w:rsid w:val="000A74AA"/>
    <w:rsid w:val="000B2269"/>
    <w:rsid w:val="000B2E49"/>
    <w:rsid w:val="000C6D28"/>
    <w:rsid w:val="000E7CC1"/>
    <w:rsid w:val="000F5FBB"/>
    <w:rsid w:val="0010321C"/>
    <w:rsid w:val="001228C9"/>
    <w:rsid w:val="001248CD"/>
    <w:rsid w:val="00145D17"/>
    <w:rsid w:val="0014662F"/>
    <w:rsid w:val="00154F69"/>
    <w:rsid w:val="00161550"/>
    <w:rsid w:val="00173291"/>
    <w:rsid w:val="00177FEB"/>
    <w:rsid w:val="00197DCE"/>
    <w:rsid w:val="001A0FF3"/>
    <w:rsid w:val="001B3E85"/>
    <w:rsid w:val="001B62A7"/>
    <w:rsid w:val="001C0F2B"/>
    <w:rsid w:val="001C1811"/>
    <w:rsid w:val="001D7BBF"/>
    <w:rsid w:val="001E0E10"/>
    <w:rsid w:val="001E0E99"/>
    <w:rsid w:val="001E3241"/>
    <w:rsid w:val="001E6FC4"/>
    <w:rsid w:val="001F713A"/>
    <w:rsid w:val="00202065"/>
    <w:rsid w:val="00214CCA"/>
    <w:rsid w:val="0021655C"/>
    <w:rsid w:val="00225776"/>
    <w:rsid w:val="00232D6E"/>
    <w:rsid w:val="00237A40"/>
    <w:rsid w:val="0024099C"/>
    <w:rsid w:val="0024659D"/>
    <w:rsid w:val="00247E9E"/>
    <w:rsid w:val="00252ADD"/>
    <w:rsid w:val="00262F52"/>
    <w:rsid w:val="00266AA0"/>
    <w:rsid w:val="00276176"/>
    <w:rsid w:val="00283A7F"/>
    <w:rsid w:val="00284710"/>
    <w:rsid w:val="00291043"/>
    <w:rsid w:val="00296BA3"/>
    <w:rsid w:val="002A046C"/>
    <w:rsid w:val="002A3C6E"/>
    <w:rsid w:val="002B7A9C"/>
    <w:rsid w:val="002C4EC5"/>
    <w:rsid w:val="002C656F"/>
    <w:rsid w:val="002D6490"/>
    <w:rsid w:val="002E516F"/>
    <w:rsid w:val="002E6F96"/>
    <w:rsid w:val="00336A73"/>
    <w:rsid w:val="0034419B"/>
    <w:rsid w:val="00351807"/>
    <w:rsid w:val="00354109"/>
    <w:rsid w:val="003562AC"/>
    <w:rsid w:val="003601D7"/>
    <w:rsid w:val="003718A1"/>
    <w:rsid w:val="00375D3F"/>
    <w:rsid w:val="003813EC"/>
    <w:rsid w:val="003A2131"/>
    <w:rsid w:val="003A3973"/>
    <w:rsid w:val="003A6524"/>
    <w:rsid w:val="003B7D5E"/>
    <w:rsid w:val="003E0C5A"/>
    <w:rsid w:val="003F3180"/>
    <w:rsid w:val="004007FE"/>
    <w:rsid w:val="0040713B"/>
    <w:rsid w:val="00410130"/>
    <w:rsid w:val="00432DF0"/>
    <w:rsid w:val="0043370C"/>
    <w:rsid w:val="00433D9D"/>
    <w:rsid w:val="0043709A"/>
    <w:rsid w:val="00440BD9"/>
    <w:rsid w:val="00443C5A"/>
    <w:rsid w:val="00447CE1"/>
    <w:rsid w:val="00452BDF"/>
    <w:rsid w:val="004545AA"/>
    <w:rsid w:val="00462321"/>
    <w:rsid w:val="004664BA"/>
    <w:rsid w:val="004749E8"/>
    <w:rsid w:val="0047512B"/>
    <w:rsid w:val="00485D9E"/>
    <w:rsid w:val="004868F2"/>
    <w:rsid w:val="00487EA8"/>
    <w:rsid w:val="004936C4"/>
    <w:rsid w:val="004A690E"/>
    <w:rsid w:val="004B2E98"/>
    <w:rsid w:val="004C7EC8"/>
    <w:rsid w:val="004E1439"/>
    <w:rsid w:val="004E7539"/>
    <w:rsid w:val="00501619"/>
    <w:rsid w:val="005037C9"/>
    <w:rsid w:val="00510CEC"/>
    <w:rsid w:val="00512E8F"/>
    <w:rsid w:val="00517F5F"/>
    <w:rsid w:val="00526544"/>
    <w:rsid w:val="00532E8A"/>
    <w:rsid w:val="00536095"/>
    <w:rsid w:val="005430B1"/>
    <w:rsid w:val="0055100D"/>
    <w:rsid w:val="00567D8F"/>
    <w:rsid w:val="0057211E"/>
    <w:rsid w:val="00596159"/>
    <w:rsid w:val="005B1F03"/>
    <w:rsid w:val="005B2D41"/>
    <w:rsid w:val="005D1535"/>
    <w:rsid w:val="005E3458"/>
    <w:rsid w:val="005E5547"/>
    <w:rsid w:val="005E6A26"/>
    <w:rsid w:val="005F1718"/>
    <w:rsid w:val="00622CC0"/>
    <w:rsid w:val="006303FC"/>
    <w:rsid w:val="00641F1C"/>
    <w:rsid w:val="00661511"/>
    <w:rsid w:val="006643A0"/>
    <w:rsid w:val="0067189E"/>
    <w:rsid w:val="00674ECF"/>
    <w:rsid w:val="00680726"/>
    <w:rsid w:val="006823BF"/>
    <w:rsid w:val="006C02E4"/>
    <w:rsid w:val="006C56E5"/>
    <w:rsid w:val="006D524E"/>
    <w:rsid w:val="006E378F"/>
    <w:rsid w:val="006F6D6B"/>
    <w:rsid w:val="00704474"/>
    <w:rsid w:val="00706858"/>
    <w:rsid w:val="00717011"/>
    <w:rsid w:val="0072569E"/>
    <w:rsid w:val="00725BCC"/>
    <w:rsid w:val="00726150"/>
    <w:rsid w:val="007267B6"/>
    <w:rsid w:val="007600E1"/>
    <w:rsid w:val="007605B4"/>
    <w:rsid w:val="00771ECB"/>
    <w:rsid w:val="00776296"/>
    <w:rsid w:val="00782048"/>
    <w:rsid w:val="0078320E"/>
    <w:rsid w:val="00783FC3"/>
    <w:rsid w:val="00796D09"/>
    <w:rsid w:val="00797099"/>
    <w:rsid w:val="007C3C74"/>
    <w:rsid w:val="007D1E9A"/>
    <w:rsid w:val="007D51FE"/>
    <w:rsid w:val="007D65F0"/>
    <w:rsid w:val="007F5A05"/>
    <w:rsid w:val="00800B9F"/>
    <w:rsid w:val="00812F5A"/>
    <w:rsid w:val="00813E03"/>
    <w:rsid w:val="00823D38"/>
    <w:rsid w:val="00836691"/>
    <w:rsid w:val="008418FB"/>
    <w:rsid w:val="00842C97"/>
    <w:rsid w:val="00845DB1"/>
    <w:rsid w:val="00850E91"/>
    <w:rsid w:val="0085271B"/>
    <w:rsid w:val="00852EC4"/>
    <w:rsid w:val="00867CEA"/>
    <w:rsid w:val="00871055"/>
    <w:rsid w:val="00873301"/>
    <w:rsid w:val="0088262C"/>
    <w:rsid w:val="008876B6"/>
    <w:rsid w:val="00892959"/>
    <w:rsid w:val="008969D8"/>
    <w:rsid w:val="008A41AE"/>
    <w:rsid w:val="008A4E15"/>
    <w:rsid w:val="008A5BBE"/>
    <w:rsid w:val="008B3DA7"/>
    <w:rsid w:val="008E534B"/>
    <w:rsid w:val="008E6505"/>
    <w:rsid w:val="008F053C"/>
    <w:rsid w:val="0090495A"/>
    <w:rsid w:val="009153BE"/>
    <w:rsid w:val="00920EDF"/>
    <w:rsid w:val="00921A5A"/>
    <w:rsid w:val="00933735"/>
    <w:rsid w:val="00952237"/>
    <w:rsid w:val="009600CA"/>
    <w:rsid w:val="00964DEA"/>
    <w:rsid w:val="00965F05"/>
    <w:rsid w:val="009A242C"/>
    <w:rsid w:val="009A4675"/>
    <w:rsid w:val="009B5C9A"/>
    <w:rsid w:val="009C4A92"/>
    <w:rsid w:val="009D1200"/>
    <w:rsid w:val="009F0762"/>
    <w:rsid w:val="009F38ED"/>
    <w:rsid w:val="009F50D7"/>
    <w:rsid w:val="009F5FC9"/>
    <w:rsid w:val="00A372C5"/>
    <w:rsid w:val="00A4652E"/>
    <w:rsid w:val="00A469F2"/>
    <w:rsid w:val="00A53B75"/>
    <w:rsid w:val="00A61F05"/>
    <w:rsid w:val="00A61F0B"/>
    <w:rsid w:val="00A6797E"/>
    <w:rsid w:val="00A83313"/>
    <w:rsid w:val="00A94507"/>
    <w:rsid w:val="00A97FE9"/>
    <w:rsid w:val="00AA6740"/>
    <w:rsid w:val="00AC7556"/>
    <w:rsid w:val="00AD2C29"/>
    <w:rsid w:val="00AD4BE0"/>
    <w:rsid w:val="00AD57DC"/>
    <w:rsid w:val="00AF3A72"/>
    <w:rsid w:val="00AF5781"/>
    <w:rsid w:val="00B01873"/>
    <w:rsid w:val="00B377A4"/>
    <w:rsid w:val="00B37F60"/>
    <w:rsid w:val="00B401CA"/>
    <w:rsid w:val="00B456B4"/>
    <w:rsid w:val="00B53B0D"/>
    <w:rsid w:val="00B57878"/>
    <w:rsid w:val="00B75A77"/>
    <w:rsid w:val="00B864E1"/>
    <w:rsid w:val="00B942E0"/>
    <w:rsid w:val="00BA19DD"/>
    <w:rsid w:val="00BB7937"/>
    <w:rsid w:val="00BC20D2"/>
    <w:rsid w:val="00BC4D23"/>
    <w:rsid w:val="00BD200F"/>
    <w:rsid w:val="00BF12AF"/>
    <w:rsid w:val="00C135DA"/>
    <w:rsid w:val="00C14E45"/>
    <w:rsid w:val="00C2473B"/>
    <w:rsid w:val="00C420ED"/>
    <w:rsid w:val="00C4748B"/>
    <w:rsid w:val="00C5792F"/>
    <w:rsid w:val="00C66AFC"/>
    <w:rsid w:val="00C673D4"/>
    <w:rsid w:val="00C75338"/>
    <w:rsid w:val="00C8286C"/>
    <w:rsid w:val="00CA0230"/>
    <w:rsid w:val="00CB020D"/>
    <w:rsid w:val="00CB0231"/>
    <w:rsid w:val="00CB4F38"/>
    <w:rsid w:val="00CE0950"/>
    <w:rsid w:val="00CF19B8"/>
    <w:rsid w:val="00CF70C9"/>
    <w:rsid w:val="00CF799A"/>
    <w:rsid w:val="00D02920"/>
    <w:rsid w:val="00D0313B"/>
    <w:rsid w:val="00D048D9"/>
    <w:rsid w:val="00D11165"/>
    <w:rsid w:val="00D2011E"/>
    <w:rsid w:val="00D20BB8"/>
    <w:rsid w:val="00D22D92"/>
    <w:rsid w:val="00D25D60"/>
    <w:rsid w:val="00D522DC"/>
    <w:rsid w:val="00D65993"/>
    <w:rsid w:val="00DA330C"/>
    <w:rsid w:val="00DA4378"/>
    <w:rsid w:val="00DB5A5B"/>
    <w:rsid w:val="00DB693E"/>
    <w:rsid w:val="00DC109C"/>
    <w:rsid w:val="00DC763C"/>
    <w:rsid w:val="00DD084F"/>
    <w:rsid w:val="00DD4710"/>
    <w:rsid w:val="00DD6383"/>
    <w:rsid w:val="00DE0886"/>
    <w:rsid w:val="00DE21C6"/>
    <w:rsid w:val="00DF02DA"/>
    <w:rsid w:val="00DF30D3"/>
    <w:rsid w:val="00E00ABD"/>
    <w:rsid w:val="00E07D1F"/>
    <w:rsid w:val="00E2053C"/>
    <w:rsid w:val="00E313A9"/>
    <w:rsid w:val="00E357E5"/>
    <w:rsid w:val="00E44955"/>
    <w:rsid w:val="00E53F0A"/>
    <w:rsid w:val="00E63AF2"/>
    <w:rsid w:val="00E658D6"/>
    <w:rsid w:val="00E66810"/>
    <w:rsid w:val="00E74709"/>
    <w:rsid w:val="00E765DA"/>
    <w:rsid w:val="00EB3BAD"/>
    <w:rsid w:val="00EB77CA"/>
    <w:rsid w:val="00EC02A8"/>
    <w:rsid w:val="00ED4FC2"/>
    <w:rsid w:val="00ED5A53"/>
    <w:rsid w:val="00EE263D"/>
    <w:rsid w:val="00EF52CF"/>
    <w:rsid w:val="00F07A2C"/>
    <w:rsid w:val="00F26058"/>
    <w:rsid w:val="00F45753"/>
    <w:rsid w:val="00F45A45"/>
    <w:rsid w:val="00F82302"/>
    <w:rsid w:val="00F90FCC"/>
    <w:rsid w:val="00F96104"/>
    <w:rsid w:val="00F97AF8"/>
    <w:rsid w:val="00FB0B02"/>
    <w:rsid w:val="00FB25A7"/>
    <w:rsid w:val="00FF1F51"/>
    <w:rsid w:val="00FF31CB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9bf84,#dae4ca,#bfd0a4,#dbe8c6,#e2e8c6"/>
    </o:shapedefaults>
    <o:shapelayout v:ext="edit">
      <o:idmap v:ext="edit" data="1"/>
    </o:shapelayout>
  </w:shapeDefaults>
  <w:decimalSymbol w:val=","/>
  <w:listSeparator w:val=";"/>
  <w14:docId w14:val="57A0D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159"/>
    <w:rPr>
      <w:rFonts w:ascii="Verdana" w:hAnsi="Verdan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63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3718A1"/>
    <w:pPr>
      <w:tabs>
        <w:tab w:val="center" w:pos="4536"/>
        <w:tab w:val="right" w:pos="9072"/>
      </w:tabs>
      <w:spacing w:before="120"/>
    </w:pPr>
    <w:rPr>
      <w:rFonts w:ascii="Eurostile LT Std" w:hAnsi="Eurostile LT Std"/>
      <w:noProof/>
      <w:sz w:val="16"/>
      <w:szCs w:val="16"/>
      <w:lang w:val="x-none" w:eastAsia="x-none"/>
    </w:rPr>
  </w:style>
  <w:style w:type="table" w:styleId="Tabellenraster">
    <w:name w:val="Table Grid"/>
    <w:basedOn w:val="NormaleTabelle"/>
    <w:rsid w:val="00B5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KomplexCourierNewKomplex10ptSchwarzVor5pt">
    <w:name w:val="Formatvorlage (Komplex) Courier New (Komplex) 10 pt Schwarz Vor:  5 pt ..."/>
    <w:basedOn w:val="Standard"/>
    <w:rsid w:val="00BC20D2"/>
    <w:pPr>
      <w:spacing w:before="100" w:after="100"/>
    </w:pPr>
    <w:rPr>
      <w:rFonts w:cs="Courier New"/>
      <w:color w:val="000000"/>
    </w:rPr>
  </w:style>
  <w:style w:type="character" w:styleId="Link">
    <w:name w:val="Hyperlink"/>
    <w:qFormat/>
    <w:rsid w:val="00596159"/>
    <w:rPr>
      <w:rFonts w:ascii="Verdana" w:hAnsi="Verdana"/>
      <w:color w:val="DC673C"/>
      <w:sz w:val="20"/>
      <w:u w:val="single"/>
    </w:rPr>
  </w:style>
  <w:style w:type="character" w:customStyle="1" w:styleId="FuzeileZeichen">
    <w:name w:val="Fußzeile Zeichen"/>
    <w:link w:val="Fuzeile"/>
    <w:rsid w:val="00336A73"/>
    <w:rPr>
      <w:rFonts w:ascii="Eurostile LT Std" w:hAnsi="Eurostile LT Std"/>
      <w:noProof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0E1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GesichteterLink">
    <w:name w:val="FollowedHyperlink"/>
    <w:qFormat/>
    <w:rsid w:val="00596159"/>
    <w:rPr>
      <w:rFonts w:ascii="Verdana" w:hAnsi="Verdana"/>
      <w:color w:val="990000"/>
      <w:sz w:val="20"/>
      <w:u w:val="single"/>
    </w:rPr>
  </w:style>
  <w:style w:type="paragraph" w:styleId="Titel">
    <w:name w:val="Title"/>
    <w:basedOn w:val="Standard"/>
    <w:next w:val="Standard"/>
    <w:link w:val="TitelZeichen"/>
    <w:qFormat/>
    <w:rsid w:val="00596159"/>
    <w:pPr>
      <w:spacing w:after="60"/>
      <w:outlineLvl w:val="0"/>
    </w:pPr>
    <w:rPr>
      <w:b/>
      <w:bCs/>
      <w:color w:val="95AF67"/>
      <w:kern w:val="28"/>
      <w:szCs w:val="32"/>
      <w:lang w:val="x-none" w:eastAsia="x-none"/>
    </w:rPr>
  </w:style>
  <w:style w:type="character" w:customStyle="1" w:styleId="TitelZeichen">
    <w:name w:val="Titel Zeichen"/>
    <w:link w:val="Titel"/>
    <w:rsid w:val="00596159"/>
    <w:rPr>
      <w:rFonts w:ascii="Verdana" w:eastAsia="Times New Roman" w:hAnsi="Verdana" w:cs="Times New Roman"/>
      <w:b/>
      <w:bCs/>
      <w:color w:val="95AF67"/>
      <w:kern w:val="28"/>
      <w:szCs w:val="32"/>
    </w:rPr>
  </w:style>
  <w:style w:type="character" w:customStyle="1" w:styleId="body1">
    <w:name w:val="body1"/>
    <w:rsid w:val="0072569E"/>
    <w:rPr>
      <w:rFonts w:ascii="Verdana" w:hAnsi="Verdana" w:hint="default"/>
      <w:b w:val="0"/>
      <w:bCs w:val="0"/>
      <w:i w:val="0"/>
      <w:iCs w:val="0"/>
      <w:color w:val="666666"/>
      <w:sz w:val="20"/>
      <w:szCs w:val="20"/>
    </w:rPr>
  </w:style>
  <w:style w:type="character" w:customStyle="1" w:styleId="PRETT">
    <w:name w:val="PRETT"/>
    <w:semiHidden/>
    <w:rsid w:val="00033D67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earbeitung">
    <w:name w:val="Revision"/>
    <w:hidden/>
    <w:uiPriority w:val="99"/>
    <w:semiHidden/>
    <w:rsid w:val="009A4675"/>
    <w:rPr>
      <w:rFonts w:ascii="Verdana" w:hAnsi="Verdana"/>
    </w:rPr>
  </w:style>
  <w:style w:type="paragraph" w:styleId="Sprechblasentext">
    <w:name w:val="Balloon Text"/>
    <w:basedOn w:val="Standard"/>
    <w:link w:val="SprechblasentextZeichen"/>
    <w:rsid w:val="009A46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9A4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159"/>
    <w:rPr>
      <w:rFonts w:ascii="Verdana" w:hAnsi="Verdan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63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3718A1"/>
    <w:pPr>
      <w:tabs>
        <w:tab w:val="center" w:pos="4536"/>
        <w:tab w:val="right" w:pos="9072"/>
      </w:tabs>
      <w:spacing w:before="120"/>
    </w:pPr>
    <w:rPr>
      <w:rFonts w:ascii="Eurostile LT Std" w:hAnsi="Eurostile LT Std"/>
      <w:noProof/>
      <w:sz w:val="16"/>
      <w:szCs w:val="16"/>
      <w:lang w:val="x-none" w:eastAsia="x-none"/>
    </w:rPr>
  </w:style>
  <w:style w:type="table" w:styleId="Tabellenraster">
    <w:name w:val="Table Grid"/>
    <w:basedOn w:val="NormaleTabelle"/>
    <w:rsid w:val="00B5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KomplexCourierNewKomplex10ptSchwarzVor5pt">
    <w:name w:val="Formatvorlage (Komplex) Courier New (Komplex) 10 pt Schwarz Vor:  5 pt ..."/>
    <w:basedOn w:val="Standard"/>
    <w:rsid w:val="00BC20D2"/>
    <w:pPr>
      <w:spacing w:before="100" w:after="100"/>
    </w:pPr>
    <w:rPr>
      <w:rFonts w:cs="Courier New"/>
      <w:color w:val="000000"/>
    </w:rPr>
  </w:style>
  <w:style w:type="character" w:styleId="Link">
    <w:name w:val="Hyperlink"/>
    <w:qFormat/>
    <w:rsid w:val="00596159"/>
    <w:rPr>
      <w:rFonts w:ascii="Verdana" w:hAnsi="Verdana"/>
      <w:color w:val="DC673C"/>
      <w:sz w:val="20"/>
      <w:u w:val="single"/>
    </w:rPr>
  </w:style>
  <w:style w:type="character" w:customStyle="1" w:styleId="FuzeileZeichen">
    <w:name w:val="Fußzeile Zeichen"/>
    <w:link w:val="Fuzeile"/>
    <w:rsid w:val="00336A73"/>
    <w:rPr>
      <w:rFonts w:ascii="Eurostile LT Std" w:hAnsi="Eurostile LT Std"/>
      <w:noProof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0E10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GesichteterLink">
    <w:name w:val="FollowedHyperlink"/>
    <w:qFormat/>
    <w:rsid w:val="00596159"/>
    <w:rPr>
      <w:rFonts w:ascii="Verdana" w:hAnsi="Verdana"/>
      <w:color w:val="990000"/>
      <w:sz w:val="20"/>
      <w:u w:val="single"/>
    </w:rPr>
  </w:style>
  <w:style w:type="paragraph" w:styleId="Titel">
    <w:name w:val="Title"/>
    <w:basedOn w:val="Standard"/>
    <w:next w:val="Standard"/>
    <w:link w:val="TitelZeichen"/>
    <w:qFormat/>
    <w:rsid w:val="00596159"/>
    <w:pPr>
      <w:spacing w:after="60"/>
      <w:outlineLvl w:val="0"/>
    </w:pPr>
    <w:rPr>
      <w:b/>
      <w:bCs/>
      <w:color w:val="95AF67"/>
      <w:kern w:val="28"/>
      <w:szCs w:val="32"/>
      <w:lang w:val="x-none" w:eastAsia="x-none"/>
    </w:rPr>
  </w:style>
  <w:style w:type="character" w:customStyle="1" w:styleId="TitelZeichen">
    <w:name w:val="Titel Zeichen"/>
    <w:link w:val="Titel"/>
    <w:rsid w:val="00596159"/>
    <w:rPr>
      <w:rFonts w:ascii="Verdana" w:eastAsia="Times New Roman" w:hAnsi="Verdana" w:cs="Times New Roman"/>
      <w:b/>
      <w:bCs/>
      <w:color w:val="95AF67"/>
      <w:kern w:val="28"/>
      <w:szCs w:val="32"/>
    </w:rPr>
  </w:style>
  <w:style w:type="character" w:customStyle="1" w:styleId="body1">
    <w:name w:val="body1"/>
    <w:rsid w:val="0072569E"/>
    <w:rPr>
      <w:rFonts w:ascii="Verdana" w:hAnsi="Verdana" w:hint="default"/>
      <w:b w:val="0"/>
      <w:bCs w:val="0"/>
      <w:i w:val="0"/>
      <w:iCs w:val="0"/>
      <w:color w:val="666666"/>
      <w:sz w:val="20"/>
      <w:szCs w:val="20"/>
    </w:rPr>
  </w:style>
  <w:style w:type="character" w:customStyle="1" w:styleId="PRETT">
    <w:name w:val="PRETT"/>
    <w:semiHidden/>
    <w:rsid w:val="00033D67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earbeitung">
    <w:name w:val="Revision"/>
    <w:hidden/>
    <w:uiPriority w:val="99"/>
    <w:semiHidden/>
    <w:rsid w:val="009A4675"/>
    <w:rPr>
      <w:rFonts w:ascii="Verdana" w:hAnsi="Verdana"/>
    </w:rPr>
  </w:style>
  <w:style w:type="paragraph" w:styleId="Sprechblasentext">
    <w:name w:val="Balloon Text"/>
    <w:basedOn w:val="Standard"/>
    <w:link w:val="SprechblasentextZeichen"/>
    <w:rsid w:val="009A46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9A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fqp.a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TU Wien - Campusversion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Prett-Preza</dc:creator>
  <cp:keywords/>
  <cp:lastModifiedBy>Gabriela Prett-Preza</cp:lastModifiedBy>
  <cp:revision>29</cp:revision>
  <cp:lastPrinted>2012-11-26T12:24:00Z</cp:lastPrinted>
  <dcterms:created xsi:type="dcterms:W3CDTF">2012-11-21T09:21:00Z</dcterms:created>
  <dcterms:modified xsi:type="dcterms:W3CDTF">2012-11-29T10:03:00Z</dcterms:modified>
</cp:coreProperties>
</file>